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F6A7F9" w14:textId="77777777" w:rsidR="0017692A" w:rsidRDefault="00DB739D">
      <w:r>
        <w:rPr>
          <w:rFonts w:ascii="Arial" w:hAnsi="Arial" w:cs="Arial"/>
          <w:b/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DF0E62A" wp14:editId="2DBAC7C7">
                <wp:simplePos x="0" y="0"/>
                <wp:positionH relativeFrom="column">
                  <wp:posOffset>3668561</wp:posOffset>
                </wp:positionH>
                <wp:positionV relativeFrom="paragraph">
                  <wp:posOffset>201682</wp:posOffset>
                </wp:positionV>
                <wp:extent cx="3116690" cy="4627659"/>
                <wp:effectExtent l="0" t="0" r="0" b="1905"/>
                <wp:wrapNone/>
                <wp:docPr id="4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6690" cy="46276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4A6D10" w14:textId="77777777" w:rsidR="00427786" w:rsidRPr="00A14458" w:rsidRDefault="00A14458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Технические характеристики</w:t>
                            </w:r>
                          </w:p>
                          <w:p w14:paraId="65470A41" w14:textId="09F1547F" w:rsidR="00427786" w:rsidRPr="00DB739D" w:rsidRDefault="00A14458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Расход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от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 xml:space="preserve"> 1.5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до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 xml:space="preserve"> 304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л/ч</w:t>
                            </w:r>
                            <w:r w:rsidR="00427786"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 xml:space="preserve"> </w:t>
                            </w:r>
                          </w:p>
                          <w:p w14:paraId="71613ACC" w14:textId="641BAF11" w:rsidR="00427786" w:rsidRPr="00A14458" w:rsidRDefault="00A14458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Макс</w:t>
                            </w:r>
                            <w:r w:rsidRPr="00A14458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давление</w:t>
                            </w:r>
                            <w:r w:rsidR="00427786" w:rsidRPr="00A14458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:</w:t>
                            </w:r>
                            <w:r w:rsidR="002C76D6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до</w:t>
                            </w:r>
                            <w:r w:rsidR="002C76D6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="00427786" w:rsidRPr="00A14458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2</w:t>
                            </w:r>
                            <w:r w:rsidR="00F946FE" w:rsidRPr="00A14458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5</w:t>
                            </w:r>
                            <w:r w:rsidR="00427786" w:rsidRPr="00A14458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бар</w:t>
                            </w:r>
                            <w:r w:rsidR="00427786" w:rsidRPr="00A14458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 (</w:t>
                            </w:r>
                            <w:r w:rsidR="00F946FE" w:rsidRPr="00A14458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363</w:t>
                            </w:r>
                            <w:r w:rsidR="00427786" w:rsidRPr="00A14458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="00427786"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>psi</w:t>
                            </w:r>
                            <w:r w:rsidR="00427786" w:rsidRPr="00A14458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)</w:t>
                            </w:r>
                          </w:p>
                          <w:p w14:paraId="3A19A67C" w14:textId="77777777" w:rsidR="00427786" w:rsidRPr="00DB739D" w:rsidRDefault="00A14458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Двигатель</w:t>
                            </w:r>
                            <w:r w:rsidR="00427786"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>:</w:t>
                            </w:r>
                          </w:p>
                          <w:p w14:paraId="0514BEFD" w14:textId="568180BC" w:rsidR="00427786" w:rsidRPr="007D7C46" w:rsidRDefault="00427786">
                            <w:pPr>
                              <w:pStyle w:val="a6"/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1134" w:hanging="283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</w:pPr>
                            <w:r w:rsidRPr="007D7C46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0.18 </w:t>
                            </w:r>
                            <w:r w:rsidR="00A14458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кВт</w:t>
                            </w:r>
                            <w:r w:rsidRPr="007D7C46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="007D7C46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и</w:t>
                            </w:r>
                            <w:r w:rsidRPr="007D7C46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 0.25 </w:t>
                            </w:r>
                            <w:r w:rsidR="00A14458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кВт</w:t>
                            </w:r>
                            <w:r w:rsidRPr="007D7C46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 - 3 </w:t>
                            </w:r>
                            <w:r w:rsidR="00A14458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ф</w:t>
                            </w:r>
                            <w:r w:rsidR="002C76D6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. </w:t>
                            </w:r>
                            <w:r w:rsidRPr="007D7C46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(</w:t>
                            </w:r>
                            <w:r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>IP</w:t>
                            </w:r>
                            <w:r w:rsidRPr="007D7C46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55)</w:t>
                            </w:r>
                          </w:p>
                          <w:p w14:paraId="07EF9E85" w14:textId="09C5E493" w:rsidR="00427786" w:rsidRPr="00E66780" w:rsidRDefault="00427786">
                            <w:pPr>
                              <w:pStyle w:val="a6"/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1134" w:hanging="283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</w:pPr>
                            <w:r w:rsidRPr="00E66780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0.25 </w:t>
                            </w:r>
                            <w:r w:rsidR="00A14458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кВт</w:t>
                            </w:r>
                            <w:r w:rsidRPr="00E66780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="007D7C46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и</w:t>
                            </w:r>
                            <w:r w:rsidRPr="00E66780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 0.37 </w:t>
                            </w:r>
                            <w:r w:rsidR="00A14458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кВт</w:t>
                            </w:r>
                            <w:r w:rsidRPr="00E66780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 - 1 </w:t>
                            </w:r>
                            <w:r w:rsidR="00A14458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ф</w:t>
                            </w:r>
                            <w:r w:rsidR="002C76D6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. </w:t>
                            </w:r>
                            <w:r w:rsidRPr="00E66780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(</w:t>
                            </w:r>
                            <w:r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>IP</w:t>
                            </w:r>
                            <w:r w:rsidRPr="00E66780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55)</w:t>
                            </w:r>
                          </w:p>
                          <w:p w14:paraId="0EA1070C" w14:textId="07DE89C9" w:rsidR="00427786" w:rsidRPr="00DB739D" w:rsidRDefault="00BF66DD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Скорость</w:t>
                            </w:r>
                            <w:r w:rsidRPr="00BF66D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плунжера</w:t>
                            </w:r>
                            <w:r w:rsidR="00427786"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>: 58 –</w:t>
                            </w:r>
                            <w:r w:rsidR="002C76D6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="00427786"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 xml:space="preserve">116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ход</w:t>
                            </w:r>
                            <w:r w:rsidRPr="00BF66D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>/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мин.</w:t>
                            </w:r>
                          </w:p>
                          <w:p w14:paraId="529809B6" w14:textId="77777777" w:rsidR="00427786" w:rsidRPr="00DB739D" w:rsidRDefault="00BF66DD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Длина хода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  <w:t xml:space="preserve">: 15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мм</w:t>
                            </w:r>
                          </w:p>
                          <w:p w14:paraId="2DB9675B" w14:textId="77777777" w:rsidR="00427786" w:rsidRPr="00BF66DD" w:rsidRDefault="00BF66DD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Диаметр плунжера</w:t>
                            </w:r>
                            <w:r w:rsidR="00427786" w:rsidRPr="00BF66D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от</w:t>
                            </w:r>
                            <w:r w:rsidR="00427786" w:rsidRPr="00BF66D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 6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до</w:t>
                            </w:r>
                            <w:r w:rsidR="00427786" w:rsidRPr="00BF66D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 64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мм</w:t>
                            </w:r>
                          </w:p>
                          <w:p w14:paraId="3CBED88A" w14:textId="77777777" w:rsidR="00427786" w:rsidRPr="00DB739D" w:rsidRDefault="00BF66DD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Головка насоса:</w:t>
                            </w:r>
                          </w:p>
                          <w:p w14:paraId="0085EEBE" w14:textId="77777777" w:rsidR="00427786" w:rsidRPr="00DB739D" w:rsidRDefault="00427786">
                            <w:pPr>
                              <w:pStyle w:val="a6"/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1134" w:hanging="283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  <w:t>SS 316 L</w:t>
                            </w:r>
                          </w:p>
                          <w:p w14:paraId="2D24A2E0" w14:textId="77777777" w:rsidR="00427786" w:rsidRPr="00DB739D" w:rsidRDefault="00427786">
                            <w:pPr>
                              <w:pStyle w:val="a6"/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1134" w:hanging="283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  <w:t>PVC</w:t>
                            </w:r>
                          </w:p>
                          <w:p w14:paraId="71893986" w14:textId="0739B7F9" w:rsidR="00427786" w:rsidRPr="00DB739D" w:rsidRDefault="00BF66DD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Макс</w:t>
                            </w:r>
                            <w:r w:rsidRPr="00BF66D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r w:rsidR="002C76D6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т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емпература дозируемой жидкости</w:t>
                            </w:r>
                            <w:r w:rsidR="00427786"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>:</w:t>
                            </w:r>
                            <w:r w:rsidR="00427786"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14:paraId="3870C054" w14:textId="77777777" w:rsidR="00427786" w:rsidRPr="00DB739D" w:rsidRDefault="00BF66DD">
                            <w:pPr>
                              <w:pStyle w:val="a6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1134"/>
                              </w:tabs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hanging="589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 xml:space="preserve">SS 316 L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="00427786"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>90 ˚C</w:t>
                            </w:r>
                          </w:p>
                          <w:p w14:paraId="588F354C" w14:textId="77777777" w:rsidR="00427786" w:rsidRPr="00DB739D" w:rsidRDefault="00BF66DD">
                            <w:pPr>
                              <w:pStyle w:val="a6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1134"/>
                              </w:tabs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hanging="589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 xml:space="preserve">PVC      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="00427786"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>40 ˚C</w:t>
                            </w:r>
                          </w:p>
                          <w:p w14:paraId="08FC9C33" w14:textId="77777777" w:rsidR="00427786" w:rsidRPr="00DB739D" w:rsidRDefault="00BF66DD" w:rsidP="004D7314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Допустимая температура окружающей среды</w:t>
                            </w:r>
                            <w:r w:rsidR="00427786"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>:</w:t>
                            </w:r>
                            <w:r w:rsidR="00427786"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14:paraId="5E01001B" w14:textId="77777777" w:rsidR="00427786" w:rsidRPr="00DB739D" w:rsidRDefault="00427786" w:rsidP="004D7314">
                            <w:pPr>
                              <w:pStyle w:val="a6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1134"/>
                              </w:tabs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hanging="589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>+5 ÷ +45 ˚C</w:t>
                            </w:r>
                          </w:p>
                          <w:p w14:paraId="676DF2C2" w14:textId="77777777" w:rsidR="00427786" w:rsidRPr="00DB739D" w:rsidRDefault="00BF66DD" w:rsidP="004D7314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ru-RU"/>
                              </w:rPr>
                              <w:t>Температура хранения</w:t>
                            </w:r>
                            <w:r w:rsidR="00427786"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>:</w:t>
                            </w:r>
                            <w:r w:rsidR="00427786" w:rsidRPr="00DB739D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14:paraId="07B93B55" w14:textId="4B521DE7" w:rsidR="00427786" w:rsidRPr="002C76D6" w:rsidRDefault="00427786" w:rsidP="00466A39">
                            <w:pPr>
                              <w:pStyle w:val="a6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1134"/>
                              </w:tabs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hanging="589"/>
                              <w:rPr>
                                <w:rFonts w:ascii="Arial Narrow" w:hAnsi="Arial Narrow" w:cs="Arial"/>
                                <w:szCs w:val="24"/>
                                <w:lang w:val="en-US"/>
                              </w:rPr>
                            </w:pPr>
                            <w:r w:rsidRPr="002C76D6">
                              <w:rPr>
                                <w:rFonts w:ascii="Arial" w:hAnsi="Arial" w:cs="Arial"/>
                                <w:sz w:val="20"/>
                                <w:szCs w:val="24"/>
                                <w:lang w:val="en-GB"/>
                              </w:rPr>
                              <w:t>-10 ÷ +50 ˚C</w:t>
                            </w:r>
                          </w:p>
                          <w:p w14:paraId="6825DC6E" w14:textId="77777777" w:rsidR="00427786" w:rsidRDefault="00427786" w:rsidP="004D7314">
                            <w:pPr>
                              <w:pStyle w:val="a6"/>
                              <w:tabs>
                                <w:tab w:val="left" w:pos="1134"/>
                              </w:tabs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0"/>
                              <w:rPr>
                                <w:rFonts w:ascii="Arial Narrow" w:hAnsi="Arial Narrow" w:cs="Arial"/>
                                <w:szCs w:val="24"/>
                                <w:lang w:val="en-US"/>
                              </w:rPr>
                            </w:pPr>
                          </w:p>
                          <w:p w14:paraId="0F865CC7" w14:textId="77777777" w:rsidR="00427786" w:rsidRDefault="00427786">
                            <w:pPr>
                              <w:pStyle w:val="a6"/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0A1F897" w14:textId="77777777" w:rsidR="00427786" w:rsidRDefault="00427786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284" w:hanging="72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0CA7878" w14:textId="77777777" w:rsidR="00427786" w:rsidRDefault="00427786">
                            <w:pPr>
                              <w:pStyle w:val="a6"/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-436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27C759B" w14:textId="77777777" w:rsidR="00427786" w:rsidRDefault="00427786">
                            <w:pPr>
                              <w:pStyle w:val="a6"/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7BB85EE5" w14:textId="77777777" w:rsidR="00427786" w:rsidRDefault="00427786">
                            <w:pPr>
                              <w:pStyle w:val="a6"/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B1D821C" w14:textId="77777777" w:rsidR="00427786" w:rsidRDefault="00427786">
                            <w:pPr>
                              <w:pStyle w:val="a6"/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360" w:lineRule="auto"/>
                              <w:ind w:left="284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61553F2" w14:textId="77777777" w:rsidR="00427786" w:rsidRDefault="00427786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F0E62A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88.85pt;margin-top:15.9pt;width:245.4pt;height:364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4Do9gEAAM8DAAAOAAAAZHJzL2Uyb0RvYy54bWysU9tu2zAMfR+wfxD0vjhO07Qx4hRdiw4D&#10;ugvQ7gMYWY6F2aJGKbGzrx8lp2m2vQ17EcSLDs8hqdXN0LVir8kbtKXMJ1MptFVYGbst5bfnh3fX&#10;UvgAtoIWrS7lQXt5s377ZtW7Qs+wwbbSJBjE+qJ3pWxCcEWWedXoDvwEnbYcrJE6CGzSNqsIekbv&#10;2mw2nS6yHqlyhEp7z977MSjXCb+utQpf6trrINpSMreQTkrnJp7ZegXFlsA1Rh1pwD+w6MBYLnqC&#10;uocAYkfmL6jOKEKPdZgo7DKsa6N00sBq8ukfap4acDpp4eZ4d2qT/3+w6vP+KwlTlXIuhYWOR/Ss&#10;hyDe4yAurmN7eucLznpynBcG9vOYk1TvHlF998LiXQN2q2+JsG80VEwvjy+zs6cjjo8gm/4TVlwH&#10;dgET0FBTF3vH3RCMzmM6nEYTuSh2XuT5YrHkkOLYfDG7WlwuUw0oXp478uGDxk7ESymJZ5/gYf/o&#10;Q6QDxUtKrGbxwbRtmn9rf3NwYvQk+pHxyD0MmyE1KmmL0jZYHVgP4bhV/Av40iD9lKLnjSql/7ED&#10;0lK0Hy33ZJnP53EFkzG/vJqxQeeRzXkErGKoUgYpxutdGNd258hsG640TsHiLfexNknhK6sjfd6a&#10;JPy44XEtz+2U9foP178AAAD//wMAUEsDBBQABgAIAAAAIQCU7P/f3wAAAAsBAAAPAAAAZHJzL2Rv&#10;d25yZXYueG1sTI/BTsMwEETvSPyDtUjcqN1CkhKyqRCIK6gtIHFz420SNV5HsduEv8c90eNqn2be&#10;FKvJduJEg28dI8xnCgRx5UzLNcLn9u1uCcIHzUZ3jgnhlzysyuurQufGjbym0ybUIoawzzVCE0Kf&#10;S+mrhqz2M9cTx9/eDVaHeA61NIMeY7jt5EKpVFrdcmxodE8vDVWHzdEifL3vf74f1Ef9apN+dJOS&#10;bB8l4u3N9PwEItAU/mE460d1KKPTzh3ZeNEhJFmWRRThfh4nnAGVLhMQO4QsVSnIspCXG8o/AAAA&#10;//8DAFBLAQItABQABgAIAAAAIQC2gziS/gAAAOEBAAATAAAAAAAAAAAAAAAAAAAAAABbQ29udGVu&#10;dF9UeXBlc10ueG1sUEsBAi0AFAAGAAgAAAAhADj9If/WAAAAlAEAAAsAAAAAAAAAAAAAAAAALwEA&#10;AF9yZWxzLy5yZWxzUEsBAi0AFAAGAAgAAAAhAFkzgOj2AQAAzwMAAA4AAAAAAAAAAAAAAAAALgIA&#10;AGRycy9lMm9Eb2MueG1sUEsBAi0AFAAGAAgAAAAhAJTs/9/fAAAACwEAAA8AAAAAAAAAAAAAAAAA&#10;UAQAAGRycy9kb3ducmV2LnhtbFBLBQYAAAAABAAEAPMAAABcBQAAAAA=&#10;" filled="f" stroked="f">
                <v:textbox>
                  <w:txbxContent>
                    <w:p w14:paraId="7F4A6D10" w14:textId="77777777" w:rsidR="00427786" w:rsidRPr="00A14458" w:rsidRDefault="00A14458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Технические характеристики</w:t>
                      </w:r>
                    </w:p>
                    <w:p w14:paraId="65470A41" w14:textId="09F1547F" w:rsidR="00427786" w:rsidRPr="00DB739D" w:rsidRDefault="00A14458">
                      <w:pPr>
                        <w:pStyle w:val="a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284" w:hanging="284"/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Расход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от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 xml:space="preserve"> 1.5 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до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 xml:space="preserve"> 304 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л/ч</w:t>
                      </w:r>
                      <w:r w:rsidR="00427786" w:rsidRPr="00DB739D"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 xml:space="preserve"> </w:t>
                      </w:r>
                    </w:p>
                    <w:p w14:paraId="71613ACC" w14:textId="641BAF11" w:rsidR="00427786" w:rsidRPr="00A14458" w:rsidRDefault="00A14458">
                      <w:pPr>
                        <w:pStyle w:val="a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284" w:hanging="284"/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Макс</w:t>
                      </w:r>
                      <w:r w:rsidRPr="00A14458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давление</w:t>
                      </w:r>
                      <w:r w:rsidR="00427786" w:rsidRPr="00A14458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:</w:t>
                      </w:r>
                      <w:r w:rsidR="002C76D6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до</w:t>
                      </w:r>
                      <w:r w:rsidR="002C76D6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 </w:t>
                      </w:r>
                      <w:r w:rsidR="00427786" w:rsidRPr="00A14458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2</w:t>
                      </w:r>
                      <w:r w:rsidR="00F946FE" w:rsidRPr="00A14458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5</w:t>
                      </w:r>
                      <w:r w:rsidR="00427786" w:rsidRPr="00A14458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бар</w:t>
                      </w:r>
                      <w:r w:rsidR="00427786" w:rsidRPr="00A14458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 (</w:t>
                      </w:r>
                      <w:r w:rsidR="00F946FE" w:rsidRPr="00A14458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363</w:t>
                      </w:r>
                      <w:r w:rsidR="00427786" w:rsidRPr="00A14458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 </w:t>
                      </w:r>
                      <w:r w:rsidR="00427786" w:rsidRPr="00DB739D"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>psi</w:t>
                      </w:r>
                      <w:r w:rsidR="00427786" w:rsidRPr="00A14458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)</w:t>
                      </w:r>
                    </w:p>
                    <w:p w14:paraId="3A19A67C" w14:textId="77777777" w:rsidR="00427786" w:rsidRPr="00DB739D" w:rsidRDefault="00A14458">
                      <w:pPr>
                        <w:pStyle w:val="a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284" w:hanging="284"/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Двигатель</w:t>
                      </w:r>
                      <w:r w:rsidR="00427786" w:rsidRPr="00DB739D"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>:</w:t>
                      </w:r>
                    </w:p>
                    <w:p w14:paraId="0514BEFD" w14:textId="568180BC" w:rsidR="00427786" w:rsidRPr="007D7C46" w:rsidRDefault="00427786">
                      <w:pPr>
                        <w:pStyle w:val="a6"/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1134" w:hanging="283"/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</w:pPr>
                      <w:r w:rsidRPr="007D7C46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0.18 </w:t>
                      </w:r>
                      <w:r w:rsidR="00A14458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кВт</w:t>
                      </w:r>
                      <w:r w:rsidRPr="007D7C46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 </w:t>
                      </w:r>
                      <w:r w:rsidR="007D7C46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и</w:t>
                      </w:r>
                      <w:r w:rsidRPr="007D7C46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 0.25 </w:t>
                      </w:r>
                      <w:r w:rsidR="00A14458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кВт</w:t>
                      </w:r>
                      <w:r w:rsidRPr="007D7C46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 - 3 </w:t>
                      </w:r>
                      <w:r w:rsidR="00A14458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ф</w:t>
                      </w:r>
                      <w:r w:rsidR="002C76D6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. </w:t>
                      </w:r>
                      <w:r w:rsidRPr="007D7C46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(</w:t>
                      </w:r>
                      <w:r w:rsidRPr="00DB739D"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>IP</w:t>
                      </w:r>
                      <w:r w:rsidRPr="007D7C46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55)</w:t>
                      </w:r>
                    </w:p>
                    <w:p w14:paraId="07EF9E85" w14:textId="09C5E493" w:rsidR="00427786" w:rsidRPr="00E66780" w:rsidRDefault="00427786">
                      <w:pPr>
                        <w:pStyle w:val="a6"/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1134" w:hanging="283"/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</w:pPr>
                      <w:r w:rsidRPr="00E66780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0.25 </w:t>
                      </w:r>
                      <w:r w:rsidR="00A14458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кВт</w:t>
                      </w:r>
                      <w:r w:rsidRPr="00E66780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 </w:t>
                      </w:r>
                      <w:r w:rsidR="007D7C46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и</w:t>
                      </w:r>
                      <w:r w:rsidRPr="00E66780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 0.37 </w:t>
                      </w:r>
                      <w:r w:rsidR="00A14458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кВт</w:t>
                      </w:r>
                      <w:r w:rsidRPr="00E66780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 - 1 </w:t>
                      </w:r>
                      <w:r w:rsidR="00A14458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ф</w:t>
                      </w:r>
                      <w:r w:rsidR="002C76D6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. </w:t>
                      </w:r>
                      <w:r w:rsidRPr="00E66780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(</w:t>
                      </w:r>
                      <w:r w:rsidRPr="00DB739D"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>IP</w:t>
                      </w:r>
                      <w:r w:rsidRPr="00E66780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55)</w:t>
                      </w:r>
                    </w:p>
                    <w:p w14:paraId="0EA1070C" w14:textId="07DE89C9" w:rsidR="00427786" w:rsidRPr="00DB739D" w:rsidRDefault="00BF66DD">
                      <w:pPr>
                        <w:pStyle w:val="a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284" w:hanging="284"/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Скорость</w:t>
                      </w:r>
                      <w:r w:rsidRPr="00BF66DD"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плунжера</w:t>
                      </w:r>
                      <w:r w:rsidR="00427786" w:rsidRPr="00DB739D"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>: 58 –</w:t>
                      </w:r>
                      <w:r w:rsidR="002C76D6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 </w:t>
                      </w:r>
                      <w:r w:rsidR="00427786" w:rsidRPr="00DB739D"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 xml:space="preserve">116 </w:t>
                      </w:r>
                      <w:proofErr w:type="gramStart"/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ход</w:t>
                      </w:r>
                      <w:r w:rsidRPr="00BF66DD"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>/</w:t>
                      </w:r>
                      <w:proofErr w:type="gramEnd"/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мин.</w:t>
                      </w:r>
                    </w:p>
                    <w:p w14:paraId="529809B6" w14:textId="77777777" w:rsidR="00427786" w:rsidRPr="00DB739D" w:rsidRDefault="00BF66DD">
                      <w:pPr>
                        <w:pStyle w:val="a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284" w:hanging="284"/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Длина хода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  <w:t xml:space="preserve">: 15 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мм</w:t>
                      </w:r>
                    </w:p>
                    <w:p w14:paraId="2DB9675B" w14:textId="77777777" w:rsidR="00427786" w:rsidRPr="00BF66DD" w:rsidRDefault="00BF66DD">
                      <w:pPr>
                        <w:pStyle w:val="a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284" w:hanging="284"/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Диаметр плунжера</w:t>
                      </w:r>
                      <w:r w:rsidR="00427786" w:rsidRPr="00BF66DD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от</w:t>
                      </w:r>
                      <w:r w:rsidR="00427786" w:rsidRPr="00BF66DD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 6 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до</w:t>
                      </w:r>
                      <w:r w:rsidR="00427786" w:rsidRPr="00BF66DD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 64 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мм</w:t>
                      </w:r>
                    </w:p>
                    <w:p w14:paraId="3CBED88A" w14:textId="77777777" w:rsidR="00427786" w:rsidRPr="00DB739D" w:rsidRDefault="00BF66DD">
                      <w:pPr>
                        <w:pStyle w:val="a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284" w:hanging="284"/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Головка насоса:</w:t>
                      </w:r>
                    </w:p>
                    <w:p w14:paraId="0085EEBE" w14:textId="77777777" w:rsidR="00427786" w:rsidRPr="00DB739D" w:rsidRDefault="00427786">
                      <w:pPr>
                        <w:pStyle w:val="a6"/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1134" w:hanging="283"/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</w:pPr>
                      <w:r w:rsidRPr="00DB739D"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  <w:t>SS 316 L</w:t>
                      </w:r>
                    </w:p>
                    <w:p w14:paraId="2D24A2E0" w14:textId="77777777" w:rsidR="00427786" w:rsidRPr="00DB739D" w:rsidRDefault="00427786">
                      <w:pPr>
                        <w:pStyle w:val="a6"/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1134" w:hanging="283"/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</w:pPr>
                      <w:r w:rsidRPr="00DB739D"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  <w:t>PVC</w:t>
                      </w:r>
                    </w:p>
                    <w:p w14:paraId="71893986" w14:textId="0739B7F9" w:rsidR="00427786" w:rsidRPr="00DB739D" w:rsidRDefault="00BF66DD">
                      <w:pPr>
                        <w:pStyle w:val="a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284" w:hanging="284"/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Макс</w:t>
                      </w:r>
                      <w:r w:rsidRPr="00BF66DD"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  <w:t xml:space="preserve">. </w:t>
                      </w:r>
                      <w:r w:rsidR="002C76D6"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т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емпература дозируемой жидкости</w:t>
                      </w:r>
                      <w:r w:rsidR="00427786" w:rsidRPr="00DB739D"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>:</w:t>
                      </w:r>
                      <w:r w:rsidR="00427786" w:rsidRPr="00DB739D"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  <w:t xml:space="preserve"> </w:t>
                      </w:r>
                    </w:p>
                    <w:p w14:paraId="3870C054" w14:textId="77777777" w:rsidR="00427786" w:rsidRPr="00DB739D" w:rsidRDefault="00BF66DD">
                      <w:pPr>
                        <w:pStyle w:val="a6"/>
                        <w:numPr>
                          <w:ilvl w:val="1"/>
                          <w:numId w:val="1"/>
                        </w:numPr>
                        <w:tabs>
                          <w:tab w:val="left" w:pos="1134"/>
                        </w:tabs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hanging="589"/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 xml:space="preserve">SS 316 L  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 </w:t>
                      </w:r>
                      <w:r w:rsidR="00427786" w:rsidRPr="00DB739D"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>90 ˚C</w:t>
                      </w:r>
                    </w:p>
                    <w:p w14:paraId="588F354C" w14:textId="77777777" w:rsidR="00427786" w:rsidRPr="00DB739D" w:rsidRDefault="00BF66DD">
                      <w:pPr>
                        <w:pStyle w:val="a6"/>
                        <w:numPr>
                          <w:ilvl w:val="1"/>
                          <w:numId w:val="1"/>
                        </w:numPr>
                        <w:tabs>
                          <w:tab w:val="left" w:pos="1134"/>
                        </w:tabs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hanging="589"/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 xml:space="preserve">PVC         </w:t>
                      </w: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 xml:space="preserve"> </w:t>
                      </w:r>
                      <w:r w:rsidR="00427786" w:rsidRPr="00DB739D"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>40 ˚C</w:t>
                      </w:r>
                    </w:p>
                    <w:p w14:paraId="08FC9C33" w14:textId="77777777" w:rsidR="00427786" w:rsidRPr="00DB739D" w:rsidRDefault="00BF66DD" w:rsidP="004D7314">
                      <w:pPr>
                        <w:pStyle w:val="a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284" w:hanging="284"/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Допустимая температура окружающей среды</w:t>
                      </w:r>
                      <w:r w:rsidR="00427786" w:rsidRPr="00DB739D"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>:</w:t>
                      </w:r>
                      <w:r w:rsidR="00427786" w:rsidRPr="00DB739D"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  <w:t xml:space="preserve"> </w:t>
                      </w:r>
                    </w:p>
                    <w:p w14:paraId="5E01001B" w14:textId="77777777" w:rsidR="00427786" w:rsidRPr="00DB739D" w:rsidRDefault="00427786" w:rsidP="004D7314">
                      <w:pPr>
                        <w:pStyle w:val="a6"/>
                        <w:numPr>
                          <w:ilvl w:val="1"/>
                          <w:numId w:val="1"/>
                        </w:numPr>
                        <w:tabs>
                          <w:tab w:val="left" w:pos="1134"/>
                        </w:tabs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hanging="589"/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</w:pPr>
                      <w:r w:rsidRPr="00DB739D"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>+5 ÷ +45 ˚C</w:t>
                      </w:r>
                    </w:p>
                    <w:p w14:paraId="676DF2C2" w14:textId="77777777" w:rsidR="00427786" w:rsidRPr="00DB739D" w:rsidRDefault="00BF66DD" w:rsidP="004D7314">
                      <w:pPr>
                        <w:pStyle w:val="a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284" w:hanging="284"/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4"/>
                          <w:lang w:val="ru-RU"/>
                        </w:rPr>
                        <w:t>Температура хранения</w:t>
                      </w:r>
                      <w:r w:rsidR="00427786" w:rsidRPr="00DB739D"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>:</w:t>
                      </w:r>
                      <w:r w:rsidR="00427786" w:rsidRPr="00DB739D">
                        <w:rPr>
                          <w:rFonts w:ascii="Arial" w:hAnsi="Arial" w:cs="Arial"/>
                          <w:sz w:val="20"/>
                          <w:szCs w:val="24"/>
                          <w:lang w:val="en-US"/>
                        </w:rPr>
                        <w:t xml:space="preserve"> </w:t>
                      </w:r>
                    </w:p>
                    <w:p w14:paraId="07B93B55" w14:textId="4B521DE7" w:rsidR="00427786" w:rsidRPr="002C76D6" w:rsidRDefault="00427786" w:rsidP="00466A39">
                      <w:pPr>
                        <w:pStyle w:val="a6"/>
                        <w:numPr>
                          <w:ilvl w:val="1"/>
                          <w:numId w:val="1"/>
                        </w:numPr>
                        <w:tabs>
                          <w:tab w:val="left" w:pos="1134"/>
                        </w:tabs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hanging="589"/>
                        <w:rPr>
                          <w:rFonts w:ascii="Arial Narrow" w:hAnsi="Arial Narrow" w:cs="Arial"/>
                          <w:szCs w:val="24"/>
                          <w:lang w:val="en-US"/>
                        </w:rPr>
                      </w:pPr>
                      <w:r w:rsidRPr="002C76D6">
                        <w:rPr>
                          <w:rFonts w:ascii="Arial" w:hAnsi="Arial" w:cs="Arial"/>
                          <w:sz w:val="20"/>
                          <w:szCs w:val="24"/>
                          <w:lang w:val="en-GB"/>
                        </w:rPr>
                        <w:t>-10 ÷ +50 ˚C</w:t>
                      </w:r>
                    </w:p>
                    <w:p w14:paraId="6825DC6E" w14:textId="77777777" w:rsidR="00427786" w:rsidRDefault="00427786" w:rsidP="004D7314">
                      <w:pPr>
                        <w:pStyle w:val="a6"/>
                        <w:tabs>
                          <w:tab w:val="left" w:pos="1134"/>
                        </w:tabs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0"/>
                        <w:rPr>
                          <w:rFonts w:ascii="Arial Narrow" w:hAnsi="Arial Narrow" w:cs="Arial"/>
                          <w:szCs w:val="24"/>
                          <w:lang w:val="en-US"/>
                        </w:rPr>
                      </w:pPr>
                    </w:p>
                    <w:p w14:paraId="0F865CC7" w14:textId="77777777" w:rsidR="00427786" w:rsidRDefault="00427786">
                      <w:pPr>
                        <w:pStyle w:val="a6"/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0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30A1F897" w14:textId="77777777" w:rsidR="00427786" w:rsidRDefault="00427786">
                      <w:pPr>
                        <w:pStyle w:val="a6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284" w:hanging="720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50CA7878" w14:textId="77777777" w:rsidR="00427786" w:rsidRDefault="00427786">
                      <w:pPr>
                        <w:pStyle w:val="a6"/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-436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027C759B" w14:textId="77777777" w:rsidR="00427786" w:rsidRDefault="00427786">
                      <w:pPr>
                        <w:pStyle w:val="a6"/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GB"/>
                        </w:rPr>
                      </w:pPr>
                    </w:p>
                    <w:p w14:paraId="7BB85EE5" w14:textId="77777777" w:rsidR="00427786" w:rsidRDefault="00427786">
                      <w:pPr>
                        <w:pStyle w:val="a6"/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6B1D821C" w14:textId="77777777" w:rsidR="00427786" w:rsidRDefault="00427786">
                      <w:pPr>
                        <w:pStyle w:val="a6"/>
                        <w:autoSpaceDE w:val="0"/>
                        <w:autoSpaceDN w:val="0"/>
                        <w:adjustRightInd w:val="0"/>
                        <w:snapToGrid w:val="0"/>
                        <w:spacing w:after="0" w:line="360" w:lineRule="auto"/>
                        <w:ind w:left="284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661553F2" w14:textId="77777777" w:rsidR="00427786" w:rsidRDefault="00427786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62DC">
        <w:rPr>
          <w:noProof/>
          <w:sz w:val="20"/>
        </w:rPr>
        <w:object w:dxaOrig="1440" w:dyaOrig="1440" w14:anchorId="718EF4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97" type="#_x0000_t75" style="position:absolute;margin-left:28.5pt;margin-top:15.75pt;width:247.3pt;height:378.15pt;z-index:251659264;mso-position-horizontal-relative:text;mso-position-vertical-relative:text">
            <v:imagedata r:id="rId7" o:title=""/>
          </v:shape>
          <o:OLEObject Type="Embed" ProgID="CorelDraw.Graphic.15" ShapeID="_x0000_s1097" DrawAspect="Content" ObjectID="_1659964984" r:id="rId8"/>
        </w:object>
      </w:r>
    </w:p>
    <w:p w14:paraId="4296D96B" w14:textId="77777777" w:rsidR="0017692A" w:rsidRDefault="0017692A">
      <w:pPr>
        <w:ind w:firstLine="426"/>
      </w:pPr>
    </w:p>
    <w:p w14:paraId="301FAF2B" w14:textId="77777777" w:rsidR="0017692A" w:rsidRDefault="0017692A">
      <w:pPr>
        <w:rPr>
          <w:lang w:val="en-US"/>
        </w:rPr>
      </w:pPr>
    </w:p>
    <w:p w14:paraId="4A8FE188" w14:textId="77777777" w:rsidR="0017692A" w:rsidRDefault="0017692A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0CCC013D" w14:textId="77777777" w:rsidR="0017692A" w:rsidRDefault="0017692A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09584B0B" w14:textId="77777777" w:rsidR="0017692A" w:rsidRDefault="0017692A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1B439C39" w14:textId="77777777" w:rsidR="0017692A" w:rsidRDefault="0017692A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0BCCE52B" w14:textId="77777777" w:rsidR="0017692A" w:rsidRDefault="0017692A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4E804769" w14:textId="77777777" w:rsidR="0017692A" w:rsidRDefault="0017692A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2A40681A" w14:textId="77777777" w:rsidR="0017692A" w:rsidRDefault="0017692A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03E688F0" w14:textId="77777777" w:rsidR="0017692A" w:rsidRDefault="0017692A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3E200A59" w14:textId="77777777" w:rsidR="0017692A" w:rsidRDefault="0017692A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6E39C3C8" w14:textId="77777777" w:rsidR="0017692A" w:rsidRDefault="0017692A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3918CC7D" w14:textId="77777777" w:rsidR="0017692A" w:rsidRDefault="0017692A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0769A291" w14:textId="77777777" w:rsidR="0017692A" w:rsidRDefault="0017692A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7A8E4F44" w14:textId="77777777" w:rsidR="0017692A" w:rsidRDefault="0017692A">
      <w:pPr>
        <w:pStyle w:val="a8"/>
        <w:spacing w:line="360" w:lineRule="auto"/>
        <w:rPr>
          <w:rFonts w:ascii="Arial Narrow" w:hAnsi="Arial Narrow"/>
          <w:lang w:val="en-GB"/>
        </w:rPr>
        <w:sectPr w:rsidR="0017692A" w:rsidSect="00DB739D">
          <w:headerReference w:type="default" r:id="rId9"/>
          <w:footerReference w:type="default" r:id="rId10"/>
          <w:pgSz w:w="11907" w:h="16839" w:code="9"/>
          <w:pgMar w:top="1473" w:right="851" w:bottom="1134" w:left="709" w:header="57" w:footer="0" w:gutter="0"/>
          <w:cols w:space="708"/>
          <w:docGrid w:linePitch="360"/>
        </w:sectPr>
      </w:pPr>
    </w:p>
    <w:p w14:paraId="4083E58E" w14:textId="77777777" w:rsidR="0017692A" w:rsidRDefault="0017692A">
      <w:pPr>
        <w:pStyle w:val="a8"/>
        <w:spacing w:line="360" w:lineRule="auto"/>
        <w:rPr>
          <w:rFonts w:ascii="Arial Narrow" w:hAnsi="Arial Narrow"/>
          <w:lang w:val="en-GB"/>
        </w:rPr>
      </w:pPr>
    </w:p>
    <w:p w14:paraId="1F0A4A2F" w14:textId="77777777" w:rsidR="0017692A" w:rsidRDefault="0017692A">
      <w:pPr>
        <w:pStyle w:val="a8"/>
        <w:spacing w:line="360" w:lineRule="auto"/>
        <w:rPr>
          <w:rFonts w:ascii="Arial Narrow" w:hAnsi="Arial Narrow"/>
          <w:lang w:val="en-GB"/>
        </w:rPr>
      </w:pPr>
    </w:p>
    <w:p w14:paraId="68CCBF7E" w14:textId="77777777" w:rsidR="003262E5" w:rsidRDefault="003262E5">
      <w:pPr>
        <w:pStyle w:val="a8"/>
        <w:spacing w:line="360" w:lineRule="auto"/>
        <w:rPr>
          <w:rFonts w:ascii="Arial Narrow" w:hAnsi="Arial Narrow"/>
          <w:lang w:val="en-GB"/>
        </w:rPr>
      </w:pPr>
    </w:p>
    <w:p w14:paraId="01EEEA1A" w14:textId="77777777" w:rsidR="00267A52" w:rsidRDefault="00267A52" w:rsidP="003262E5">
      <w:pPr>
        <w:pStyle w:val="a8"/>
        <w:spacing w:line="360" w:lineRule="auto"/>
        <w:jc w:val="both"/>
        <w:rPr>
          <w:rFonts w:ascii="Arial" w:hAnsi="Arial" w:cs="Arial"/>
          <w:sz w:val="20"/>
          <w:lang w:val="en-US"/>
        </w:rPr>
      </w:pPr>
    </w:p>
    <w:p w14:paraId="27DACD54" w14:textId="23082600" w:rsidR="002C76D6" w:rsidRDefault="003A5A23" w:rsidP="003262E5">
      <w:pPr>
        <w:pStyle w:val="a8"/>
        <w:spacing w:line="360" w:lineRule="auto"/>
        <w:jc w:val="both"/>
        <w:rPr>
          <w:rFonts w:ascii="Arial" w:hAnsi="Arial" w:cs="Arial"/>
          <w:sz w:val="20"/>
          <w:lang w:val="ru-RU" w:eastAsia="it-IT"/>
        </w:rPr>
      </w:pPr>
      <w:r>
        <w:rPr>
          <w:rFonts w:ascii="Arial" w:hAnsi="Arial" w:cs="Arial"/>
          <w:sz w:val="20"/>
          <w:lang w:val="ru-RU"/>
        </w:rPr>
        <w:t>Плунжерны</w:t>
      </w:r>
      <w:r w:rsidR="002C76D6">
        <w:rPr>
          <w:rFonts w:ascii="Arial" w:hAnsi="Arial" w:cs="Arial"/>
          <w:sz w:val="20"/>
          <w:lang w:val="ru-RU"/>
        </w:rPr>
        <w:t>й</w:t>
      </w:r>
      <w:r w:rsidR="00BF66DD" w:rsidRPr="003A5A23">
        <w:rPr>
          <w:rFonts w:ascii="Arial" w:hAnsi="Arial" w:cs="Arial"/>
          <w:sz w:val="20"/>
          <w:lang w:val="ru-RU"/>
        </w:rPr>
        <w:t xml:space="preserve"> </w:t>
      </w:r>
      <w:r w:rsidR="00BF66DD">
        <w:rPr>
          <w:rFonts w:ascii="Arial" w:hAnsi="Arial" w:cs="Arial"/>
          <w:sz w:val="20"/>
          <w:lang w:val="ru-RU"/>
        </w:rPr>
        <w:t>насос</w:t>
      </w:r>
      <w:r w:rsidR="0017692A" w:rsidRPr="003A5A23">
        <w:rPr>
          <w:rFonts w:ascii="Arial" w:hAnsi="Arial" w:cs="Arial"/>
          <w:sz w:val="20"/>
          <w:lang w:val="ru-RU"/>
        </w:rPr>
        <w:t xml:space="preserve"> </w:t>
      </w:r>
      <w:proofErr w:type="spellStart"/>
      <w:r w:rsidR="00BF66DD" w:rsidRPr="00DB739D">
        <w:rPr>
          <w:rFonts w:ascii="Arial" w:hAnsi="Arial" w:cs="Arial"/>
          <w:sz w:val="20"/>
          <w:lang w:val="en-GB"/>
        </w:rPr>
        <w:t>Seko</w:t>
      </w:r>
      <w:proofErr w:type="spellEnd"/>
      <w:r w:rsidR="00BF66DD" w:rsidRPr="003A5A23">
        <w:rPr>
          <w:rFonts w:ascii="Arial" w:hAnsi="Arial" w:cs="Arial"/>
          <w:sz w:val="20"/>
          <w:lang w:val="ru-RU"/>
        </w:rPr>
        <w:t xml:space="preserve"> </w:t>
      </w:r>
      <w:r w:rsidR="00BF66DD">
        <w:rPr>
          <w:rFonts w:ascii="Arial" w:hAnsi="Arial" w:cs="Arial"/>
          <w:sz w:val="20"/>
          <w:lang w:val="ru-RU"/>
        </w:rPr>
        <w:t>серии</w:t>
      </w:r>
      <w:r w:rsidR="00BF66DD" w:rsidRPr="003A5A23">
        <w:rPr>
          <w:rFonts w:ascii="Arial" w:hAnsi="Arial" w:cs="Arial"/>
          <w:sz w:val="20"/>
          <w:lang w:val="ru-RU"/>
        </w:rPr>
        <w:t xml:space="preserve"> </w:t>
      </w:r>
      <w:r w:rsidR="0017692A" w:rsidRPr="00DB739D">
        <w:rPr>
          <w:rFonts w:ascii="Arial" w:hAnsi="Arial" w:cs="Arial"/>
          <w:sz w:val="20"/>
          <w:lang w:val="en-GB"/>
        </w:rPr>
        <w:t>PS</w:t>
      </w:r>
      <w:r w:rsidR="008A3956">
        <w:rPr>
          <w:rFonts w:ascii="Arial" w:hAnsi="Arial" w:cs="Arial"/>
          <w:sz w:val="20"/>
          <w:lang w:val="ru-RU"/>
        </w:rPr>
        <w:t>1</w:t>
      </w:r>
      <w:r w:rsidR="008A3956" w:rsidRPr="008A3956">
        <w:rPr>
          <w:rFonts w:ascii="Arial" w:hAnsi="Arial" w:cs="Arial"/>
          <w:sz w:val="20"/>
          <w:lang w:val="ru-RU"/>
        </w:rPr>
        <w:t xml:space="preserve"> </w:t>
      </w:r>
      <w:r w:rsidR="002C76D6">
        <w:rPr>
          <w:rFonts w:ascii="Arial" w:hAnsi="Arial" w:cs="Arial"/>
          <w:sz w:val="20"/>
          <w:lang w:val="ru-RU"/>
        </w:rPr>
        <w:t>представлен в</w:t>
      </w:r>
      <w:r>
        <w:rPr>
          <w:rFonts w:ascii="Arial" w:hAnsi="Arial" w:cs="Arial"/>
          <w:sz w:val="20"/>
          <w:lang w:val="ru-RU"/>
        </w:rPr>
        <w:t xml:space="preserve"> широк</w:t>
      </w:r>
      <w:r w:rsidR="002C76D6">
        <w:rPr>
          <w:rFonts w:ascii="Arial" w:hAnsi="Arial" w:cs="Arial"/>
          <w:sz w:val="20"/>
          <w:lang w:val="ru-RU"/>
        </w:rPr>
        <w:t>ом</w:t>
      </w:r>
      <w:r>
        <w:rPr>
          <w:rFonts w:ascii="Arial" w:hAnsi="Arial" w:cs="Arial"/>
          <w:sz w:val="20"/>
          <w:lang w:val="ru-RU"/>
        </w:rPr>
        <w:t xml:space="preserve"> диапазон</w:t>
      </w:r>
      <w:r w:rsidR="0017692A" w:rsidRPr="003A5A23">
        <w:rPr>
          <w:rFonts w:ascii="Arial" w:hAnsi="Arial" w:cs="Arial"/>
          <w:sz w:val="20"/>
          <w:lang w:val="ru-RU"/>
        </w:rPr>
        <w:t xml:space="preserve">. </w:t>
      </w:r>
      <w:r>
        <w:rPr>
          <w:rFonts w:ascii="Arial" w:hAnsi="Arial" w:cs="Arial"/>
          <w:sz w:val="20"/>
          <w:lang w:val="ru-RU"/>
        </w:rPr>
        <w:t>Производительность</w:t>
      </w:r>
      <w:r w:rsidRPr="004F24AF"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sz w:val="20"/>
          <w:lang w:val="ru-RU"/>
        </w:rPr>
        <w:t>серии</w:t>
      </w:r>
      <w:r w:rsidRPr="004F24AF"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sz w:val="20"/>
          <w:lang w:val="en-US"/>
        </w:rPr>
        <w:t>PS</w:t>
      </w:r>
      <w:r w:rsidRPr="004F24AF">
        <w:rPr>
          <w:rFonts w:ascii="Arial" w:hAnsi="Arial" w:cs="Arial"/>
          <w:sz w:val="20"/>
          <w:lang w:val="ru-RU"/>
        </w:rPr>
        <w:t>1</w:t>
      </w:r>
      <w:r w:rsidR="0017692A" w:rsidRPr="004F24AF">
        <w:rPr>
          <w:rFonts w:ascii="Arial" w:hAnsi="Arial" w:cs="Arial"/>
          <w:sz w:val="20"/>
          <w:lang w:val="ru-RU"/>
        </w:rPr>
        <w:t xml:space="preserve"> </w:t>
      </w:r>
      <w:r w:rsidR="002C76D6">
        <w:rPr>
          <w:rFonts w:ascii="Arial" w:hAnsi="Arial" w:cs="Arial"/>
          <w:sz w:val="20"/>
          <w:lang w:val="ru-RU"/>
        </w:rPr>
        <w:t>варьируется от</w:t>
      </w:r>
      <w:r w:rsidR="0017692A" w:rsidRPr="004F24AF">
        <w:rPr>
          <w:rFonts w:ascii="Arial" w:hAnsi="Arial" w:cs="Arial"/>
          <w:sz w:val="20"/>
          <w:lang w:val="ru-RU"/>
        </w:rPr>
        <w:t xml:space="preserve"> 1.5</w:t>
      </w:r>
      <w:r w:rsidR="00EF2A97" w:rsidRPr="004F24AF">
        <w:rPr>
          <w:rFonts w:ascii="Arial" w:hAnsi="Arial" w:cs="Arial"/>
          <w:sz w:val="20"/>
          <w:lang w:val="ru-RU"/>
        </w:rPr>
        <w:t xml:space="preserve"> </w:t>
      </w:r>
      <w:r w:rsidR="00EF2A97">
        <w:rPr>
          <w:rFonts w:ascii="Arial" w:hAnsi="Arial" w:cs="Arial"/>
          <w:sz w:val="20"/>
          <w:lang w:val="ru-RU"/>
        </w:rPr>
        <w:t>л</w:t>
      </w:r>
      <w:r w:rsidR="00EF2A97" w:rsidRPr="004F24AF">
        <w:rPr>
          <w:rFonts w:ascii="Arial" w:hAnsi="Arial" w:cs="Arial"/>
          <w:sz w:val="20"/>
          <w:lang w:val="ru-RU"/>
        </w:rPr>
        <w:t>/</w:t>
      </w:r>
      <w:r w:rsidR="00EF2A97">
        <w:rPr>
          <w:rFonts w:ascii="Arial" w:hAnsi="Arial" w:cs="Arial"/>
          <w:sz w:val="20"/>
          <w:lang w:val="ru-RU"/>
        </w:rPr>
        <w:t>ч</w:t>
      </w:r>
      <w:r w:rsidR="00EF2A97" w:rsidRPr="004F24AF">
        <w:rPr>
          <w:rFonts w:ascii="Arial" w:hAnsi="Arial" w:cs="Arial"/>
          <w:sz w:val="20"/>
          <w:lang w:val="ru-RU"/>
        </w:rPr>
        <w:t xml:space="preserve"> </w:t>
      </w:r>
      <w:r w:rsidR="002C76D6">
        <w:rPr>
          <w:rFonts w:ascii="Arial" w:hAnsi="Arial" w:cs="Arial"/>
          <w:sz w:val="20"/>
          <w:lang w:val="ru-RU"/>
        </w:rPr>
        <w:t>до</w:t>
      </w:r>
      <w:r w:rsidR="0017692A" w:rsidRPr="004F24AF">
        <w:rPr>
          <w:rFonts w:ascii="Arial" w:hAnsi="Arial" w:cs="Arial"/>
          <w:sz w:val="20"/>
          <w:lang w:val="ru-RU"/>
        </w:rPr>
        <w:t xml:space="preserve"> 304 </w:t>
      </w:r>
      <w:r w:rsidR="00EF2A97">
        <w:rPr>
          <w:rFonts w:ascii="Arial" w:hAnsi="Arial" w:cs="Arial"/>
          <w:sz w:val="20"/>
          <w:lang w:val="ru-RU"/>
        </w:rPr>
        <w:t>л</w:t>
      </w:r>
      <w:r w:rsidR="00EF2A97" w:rsidRPr="004F24AF">
        <w:rPr>
          <w:rFonts w:ascii="Arial" w:hAnsi="Arial" w:cs="Arial"/>
          <w:sz w:val="20"/>
          <w:lang w:val="ru-RU"/>
        </w:rPr>
        <w:t>/</w:t>
      </w:r>
      <w:r w:rsidR="00EF2A97">
        <w:rPr>
          <w:rFonts w:ascii="Arial" w:hAnsi="Arial" w:cs="Arial"/>
          <w:sz w:val="20"/>
          <w:lang w:val="ru-RU"/>
        </w:rPr>
        <w:t>ч</w:t>
      </w:r>
      <w:r w:rsidR="0017692A" w:rsidRPr="004F24AF">
        <w:rPr>
          <w:rFonts w:ascii="Arial" w:hAnsi="Arial" w:cs="Arial"/>
          <w:sz w:val="20"/>
          <w:lang w:val="ru-RU"/>
        </w:rPr>
        <w:t xml:space="preserve"> </w:t>
      </w:r>
      <w:r w:rsidR="002C76D6">
        <w:rPr>
          <w:rFonts w:ascii="Arial" w:hAnsi="Arial" w:cs="Arial"/>
          <w:sz w:val="20"/>
          <w:lang w:val="ru-RU"/>
        </w:rPr>
        <w:t>при</w:t>
      </w:r>
      <w:r w:rsidR="00EF2A97" w:rsidRPr="004F24AF">
        <w:rPr>
          <w:rFonts w:ascii="Arial" w:hAnsi="Arial" w:cs="Arial"/>
          <w:sz w:val="20"/>
          <w:lang w:val="ru-RU"/>
        </w:rPr>
        <w:t xml:space="preserve"> </w:t>
      </w:r>
      <w:r w:rsidR="00EF2A97">
        <w:rPr>
          <w:rFonts w:ascii="Arial" w:hAnsi="Arial" w:cs="Arial"/>
          <w:sz w:val="20"/>
          <w:lang w:val="ru-RU"/>
        </w:rPr>
        <w:t>противодавлени</w:t>
      </w:r>
      <w:r w:rsidR="002C76D6">
        <w:rPr>
          <w:rFonts w:ascii="Arial" w:hAnsi="Arial" w:cs="Arial"/>
          <w:sz w:val="20"/>
          <w:lang w:val="ru-RU"/>
        </w:rPr>
        <w:t>и</w:t>
      </w:r>
      <w:r w:rsidR="00EF2A97" w:rsidRPr="004F24AF">
        <w:rPr>
          <w:rFonts w:ascii="Arial" w:hAnsi="Arial" w:cs="Arial"/>
          <w:sz w:val="20"/>
          <w:lang w:val="ru-RU"/>
        </w:rPr>
        <w:t xml:space="preserve"> </w:t>
      </w:r>
      <w:r w:rsidR="00EF2A97">
        <w:rPr>
          <w:rFonts w:ascii="Arial" w:hAnsi="Arial" w:cs="Arial"/>
          <w:sz w:val="20"/>
          <w:lang w:val="ru-RU"/>
        </w:rPr>
        <w:t>до</w:t>
      </w:r>
      <w:r w:rsidR="0017692A" w:rsidRPr="004F24AF">
        <w:rPr>
          <w:rFonts w:ascii="Arial" w:hAnsi="Arial" w:cs="Arial"/>
          <w:sz w:val="20"/>
          <w:lang w:val="ru-RU"/>
        </w:rPr>
        <w:t xml:space="preserve"> 2</w:t>
      </w:r>
      <w:r w:rsidR="00F946FE" w:rsidRPr="004F24AF">
        <w:rPr>
          <w:rFonts w:ascii="Arial" w:hAnsi="Arial" w:cs="Arial"/>
          <w:sz w:val="20"/>
          <w:lang w:val="ru-RU"/>
        </w:rPr>
        <w:t>5</w:t>
      </w:r>
      <w:r w:rsidR="0017692A" w:rsidRPr="004F24AF">
        <w:rPr>
          <w:rFonts w:ascii="Arial" w:hAnsi="Arial" w:cs="Arial"/>
          <w:sz w:val="20"/>
          <w:lang w:val="ru-RU"/>
        </w:rPr>
        <w:t xml:space="preserve"> </w:t>
      </w:r>
      <w:r w:rsidR="00EF2A97">
        <w:rPr>
          <w:rFonts w:ascii="Arial" w:hAnsi="Arial" w:cs="Arial"/>
          <w:sz w:val="20"/>
          <w:lang w:val="ru-RU"/>
        </w:rPr>
        <w:t>бар</w:t>
      </w:r>
      <w:r w:rsidR="004F24AF">
        <w:rPr>
          <w:rFonts w:ascii="Arial" w:hAnsi="Arial" w:cs="Arial"/>
          <w:sz w:val="20"/>
          <w:lang w:val="ru-RU"/>
        </w:rPr>
        <w:t xml:space="preserve"> посредством различных конфигураций</w:t>
      </w:r>
      <w:r w:rsidR="0017692A" w:rsidRPr="004F24AF">
        <w:rPr>
          <w:rFonts w:ascii="Arial" w:hAnsi="Arial" w:cs="Arial"/>
          <w:sz w:val="20"/>
          <w:lang w:val="ru-RU"/>
        </w:rPr>
        <w:t xml:space="preserve"> </w:t>
      </w:r>
      <w:r w:rsidR="004F24AF">
        <w:rPr>
          <w:rFonts w:ascii="Arial" w:hAnsi="Arial" w:cs="Arial"/>
          <w:sz w:val="20"/>
          <w:lang w:val="ru-RU"/>
        </w:rPr>
        <w:t>головки насоса и мощности электродвигателя для соответствия различным областям применения в требуемых процессах и задачах</w:t>
      </w:r>
      <w:r w:rsidR="0017692A" w:rsidRPr="004F24AF">
        <w:rPr>
          <w:rFonts w:ascii="Arial" w:hAnsi="Arial" w:cs="Arial"/>
          <w:sz w:val="20"/>
          <w:lang w:val="ru-RU" w:eastAsia="it-IT"/>
        </w:rPr>
        <w:t xml:space="preserve">. </w:t>
      </w:r>
    </w:p>
    <w:p w14:paraId="0AA6896C" w14:textId="04C62BE5" w:rsidR="00D71382" w:rsidRDefault="00D71382" w:rsidP="003262E5">
      <w:pPr>
        <w:pStyle w:val="a8"/>
        <w:spacing w:line="360" w:lineRule="auto"/>
        <w:jc w:val="both"/>
        <w:rPr>
          <w:rFonts w:ascii="Arial" w:hAnsi="Arial" w:cs="Arial"/>
          <w:sz w:val="20"/>
          <w:lang w:val="ru-RU" w:eastAsia="it-IT"/>
        </w:rPr>
      </w:pPr>
      <w:r>
        <w:rPr>
          <w:rFonts w:ascii="Arial" w:hAnsi="Arial" w:cs="Arial"/>
          <w:sz w:val="20"/>
          <w:lang w:val="ru-RU" w:eastAsia="it-IT"/>
        </w:rPr>
        <w:t>Производительность может регулироваться вручную</w:t>
      </w:r>
      <w:r w:rsidRPr="004F24AF">
        <w:rPr>
          <w:rFonts w:ascii="Arial" w:hAnsi="Arial" w:cs="Arial"/>
          <w:sz w:val="20"/>
          <w:lang w:val="ru-RU" w:eastAsia="it-IT"/>
        </w:rPr>
        <w:t>,</w:t>
      </w:r>
      <w:r>
        <w:rPr>
          <w:rFonts w:ascii="Arial" w:hAnsi="Arial" w:cs="Arial"/>
          <w:sz w:val="20"/>
          <w:lang w:val="ru-RU" w:eastAsia="it-IT"/>
        </w:rPr>
        <w:t xml:space="preserve"> либо автоматически с помощью сервопривода,</w:t>
      </w:r>
      <w:r w:rsidRPr="004F24AF">
        <w:rPr>
          <w:rFonts w:ascii="Arial" w:hAnsi="Arial" w:cs="Arial"/>
          <w:sz w:val="20"/>
          <w:lang w:val="ru-RU" w:eastAsia="it-IT"/>
        </w:rPr>
        <w:t xml:space="preserve"> </w:t>
      </w:r>
      <w:r>
        <w:rPr>
          <w:rFonts w:ascii="Arial" w:hAnsi="Arial" w:cs="Arial"/>
          <w:sz w:val="20"/>
          <w:lang w:val="ru-RU" w:eastAsia="it-IT"/>
        </w:rPr>
        <w:t>принимающим сигнал</w:t>
      </w:r>
      <w:r w:rsidRPr="004F24AF">
        <w:rPr>
          <w:rFonts w:ascii="Arial" w:hAnsi="Arial" w:cs="Arial"/>
          <w:sz w:val="20"/>
          <w:lang w:val="ru-RU" w:eastAsia="it-IT"/>
        </w:rPr>
        <w:t xml:space="preserve"> 4÷20 </w:t>
      </w:r>
      <w:r>
        <w:rPr>
          <w:rFonts w:ascii="Arial" w:hAnsi="Arial" w:cs="Arial"/>
          <w:sz w:val="20"/>
          <w:lang w:val="ru-RU" w:eastAsia="it-IT"/>
        </w:rPr>
        <w:t>мА</w:t>
      </w:r>
      <w:r w:rsidRPr="004F24AF">
        <w:rPr>
          <w:rFonts w:ascii="Arial" w:hAnsi="Arial" w:cs="Arial"/>
          <w:sz w:val="20"/>
          <w:lang w:val="ru-RU" w:eastAsia="it-IT"/>
        </w:rPr>
        <w:t xml:space="preserve">. </w:t>
      </w:r>
      <w:r>
        <w:rPr>
          <w:rFonts w:ascii="Arial" w:hAnsi="Arial" w:cs="Arial"/>
          <w:sz w:val="20"/>
          <w:lang w:val="ru-RU" w:eastAsia="it-IT"/>
        </w:rPr>
        <w:t xml:space="preserve">Также при заказе доступен выбор между однофазным и трехфазным электродвигателем со степенью защиты </w:t>
      </w:r>
      <w:r>
        <w:rPr>
          <w:rFonts w:ascii="Arial" w:hAnsi="Arial" w:cs="Arial"/>
          <w:sz w:val="20"/>
          <w:lang w:val="en-US" w:eastAsia="it-IT"/>
        </w:rPr>
        <w:t>IP</w:t>
      </w:r>
      <w:r w:rsidRPr="00267A52">
        <w:rPr>
          <w:rFonts w:ascii="Arial" w:hAnsi="Arial" w:cs="Arial"/>
          <w:sz w:val="20"/>
          <w:lang w:val="ru-RU" w:eastAsia="it-IT"/>
        </w:rPr>
        <w:t>55.</w:t>
      </w:r>
    </w:p>
    <w:p w14:paraId="45979035" w14:textId="5DA897F7" w:rsidR="0017692A" w:rsidRPr="004F24AF" w:rsidRDefault="004F24AF" w:rsidP="003262E5">
      <w:pPr>
        <w:pStyle w:val="a8"/>
        <w:spacing w:line="360" w:lineRule="auto"/>
        <w:jc w:val="both"/>
        <w:rPr>
          <w:rFonts w:ascii="Arial" w:hAnsi="Arial" w:cs="Arial"/>
          <w:sz w:val="20"/>
          <w:lang w:val="ru-RU" w:eastAsia="it-IT"/>
        </w:rPr>
      </w:pPr>
      <w:r>
        <w:rPr>
          <w:rFonts w:ascii="Arial" w:hAnsi="Arial" w:cs="Arial"/>
          <w:sz w:val="20"/>
          <w:lang w:val="ru-RU" w:eastAsia="it-IT"/>
        </w:rPr>
        <w:t>В</w:t>
      </w:r>
      <w:r w:rsidRPr="004F24AF">
        <w:rPr>
          <w:rFonts w:ascii="Arial" w:hAnsi="Arial" w:cs="Arial"/>
          <w:sz w:val="20"/>
          <w:lang w:val="ru-RU" w:eastAsia="it-IT"/>
        </w:rPr>
        <w:t xml:space="preserve"> </w:t>
      </w:r>
      <w:r>
        <w:rPr>
          <w:rFonts w:ascii="Arial" w:hAnsi="Arial" w:cs="Arial"/>
          <w:sz w:val="20"/>
          <w:lang w:val="ru-RU" w:eastAsia="it-IT"/>
        </w:rPr>
        <w:t>насосах</w:t>
      </w:r>
      <w:r w:rsidRPr="004F24AF">
        <w:rPr>
          <w:rFonts w:ascii="Arial" w:hAnsi="Arial" w:cs="Arial"/>
          <w:sz w:val="20"/>
          <w:lang w:val="ru-RU" w:eastAsia="it-IT"/>
        </w:rPr>
        <w:t xml:space="preserve"> </w:t>
      </w:r>
      <w:r>
        <w:rPr>
          <w:rFonts w:ascii="Arial" w:hAnsi="Arial" w:cs="Arial"/>
          <w:sz w:val="20"/>
          <w:lang w:val="ru-RU" w:eastAsia="it-IT"/>
        </w:rPr>
        <w:t>серии</w:t>
      </w:r>
      <w:r w:rsidRPr="004F24AF">
        <w:rPr>
          <w:rFonts w:ascii="Arial" w:hAnsi="Arial" w:cs="Arial"/>
          <w:sz w:val="20"/>
          <w:lang w:val="ru-RU" w:eastAsia="it-IT"/>
        </w:rPr>
        <w:t xml:space="preserve"> </w:t>
      </w:r>
      <w:r w:rsidR="0017692A" w:rsidRPr="00DB739D">
        <w:rPr>
          <w:rFonts w:ascii="Arial" w:hAnsi="Arial" w:cs="Arial"/>
          <w:sz w:val="20"/>
          <w:lang w:val="en" w:eastAsia="it-IT"/>
        </w:rPr>
        <w:t>PS</w:t>
      </w:r>
      <w:r w:rsidR="0017692A" w:rsidRPr="004F24AF">
        <w:rPr>
          <w:rFonts w:ascii="Arial" w:hAnsi="Arial" w:cs="Arial"/>
          <w:sz w:val="20"/>
          <w:lang w:val="ru-RU" w:eastAsia="it-IT"/>
        </w:rPr>
        <w:t xml:space="preserve">1 </w:t>
      </w:r>
      <w:r>
        <w:rPr>
          <w:rFonts w:ascii="Arial" w:hAnsi="Arial" w:cs="Arial"/>
          <w:sz w:val="20"/>
          <w:lang w:val="ru-RU" w:eastAsia="it-IT"/>
        </w:rPr>
        <w:t>установлен</w:t>
      </w:r>
      <w:r w:rsidRPr="004F24AF">
        <w:rPr>
          <w:rFonts w:ascii="Arial" w:hAnsi="Arial" w:cs="Arial"/>
          <w:sz w:val="20"/>
          <w:lang w:val="ru-RU" w:eastAsia="it-IT"/>
        </w:rPr>
        <w:t xml:space="preserve"> пружинный возвратный механизм</w:t>
      </w:r>
      <w:r>
        <w:rPr>
          <w:rFonts w:ascii="Arial" w:hAnsi="Arial" w:cs="Arial"/>
          <w:sz w:val="20"/>
          <w:lang w:val="ru-RU" w:eastAsia="it-IT"/>
        </w:rPr>
        <w:t xml:space="preserve"> в алюминиевом корпусе.</w:t>
      </w:r>
    </w:p>
    <w:p w14:paraId="7FFC5CCE" w14:textId="77777777" w:rsidR="0017692A" w:rsidRPr="00267A52" w:rsidRDefault="0017692A">
      <w:pPr>
        <w:tabs>
          <w:tab w:val="left" w:pos="1545"/>
        </w:tabs>
        <w:rPr>
          <w:rFonts w:ascii="Arial" w:hAnsi="Arial" w:cs="Arial"/>
          <w:sz w:val="20"/>
          <w:szCs w:val="20"/>
          <w:lang w:val="ru-RU"/>
        </w:rPr>
      </w:pPr>
    </w:p>
    <w:p w14:paraId="0F814D84" w14:textId="77777777" w:rsidR="0017692A" w:rsidRPr="00267A52" w:rsidRDefault="0017692A">
      <w:pPr>
        <w:tabs>
          <w:tab w:val="left" w:pos="1545"/>
        </w:tabs>
        <w:rPr>
          <w:rFonts w:ascii="Arial" w:hAnsi="Arial" w:cs="Arial"/>
          <w:sz w:val="20"/>
          <w:szCs w:val="20"/>
          <w:lang w:val="ru-RU"/>
        </w:rPr>
        <w:sectPr w:rsidR="0017692A" w:rsidRPr="00267A52" w:rsidSect="00CF7CBF">
          <w:type w:val="continuous"/>
          <w:pgSz w:w="11907" w:h="16839" w:code="9"/>
          <w:pgMar w:top="1473" w:right="851" w:bottom="1134" w:left="709" w:header="284" w:footer="0" w:gutter="0"/>
          <w:cols w:space="708"/>
          <w:docGrid w:linePitch="360"/>
        </w:sectPr>
      </w:pPr>
    </w:p>
    <w:p w14:paraId="6E876C09" w14:textId="77777777" w:rsidR="0017692A" w:rsidRPr="00267A52" w:rsidRDefault="0017692A">
      <w:pPr>
        <w:tabs>
          <w:tab w:val="left" w:pos="1545"/>
        </w:tabs>
        <w:rPr>
          <w:rFonts w:ascii="Arial" w:hAnsi="Arial" w:cs="Arial"/>
          <w:sz w:val="20"/>
          <w:szCs w:val="20"/>
          <w:lang w:val="ru-RU"/>
        </w:rPr>
      </w:pPr>
    </w:p>
    <w:p w14:paraId="5C48801E" w14:textId="77777777" w:rsidR="007B19E5" w:rsidRPr="00267A52" w:rsidRDefault="007B19E5" w:rsidP="007B19E5">
      <w:pPr>
        <w:tabs>
          <w:tab w:val="left" w:pos="1545"/>
        </w:tabs>
        <w:spacing w:after="0" w:line="240" w:lineRule="auto"/>
        <w:rPr>
          <w:rFonts w:ascii="Arial" w:hAnsi="Arial" w:cs="Arial"/>
          <w:b/>
          <w:sz w:val="28"/>
          <w:szCs w:val="28"/>
          <w:lang w:val="ru-RU"/>
        </w:rPr>
      </w:pPr>
      <w:bookmarkStart w:id="0" w:name="_MON_1491382504"/>
      <w:bookmarkEnd w:id="0"/>
    </w:p>
    <w:p w14:paraId="6467D9A2" w14:textId="77777777" w:rsidR="0010755D" w:rsidRPr="00267A52" w:rsidRDefault="0010755D" w:rsidP="007B19E5">
      <w:pPr>
        <w:tabs>
          <w:tab w:val="left" w:pos="1545"/>
        </w:tabs>
        <w:spacing w:after="0" w:line="240" w:lineRule="auto"/>
        <w:rPr>
          <w:rFonts w:ascii="Arial" w:hAnsi="Arial" w:cs="Arial"/>
          <w:b/>
          <w:sz w:val="28"/>
          <w:szCs w:val="28"/>
          <w:lang w:val="ru-RU"/>
        </w:rPr>
      </w:pPr>
    </w:p>
    <w:p w14:paraId="7F151AC7" w14:textId="77777777" w:rsidR="0010755D" w:rsidRPr="00E66780" w:rsidRDefault="0010755D" w:rsidP="007B19E5">
      <w:pPr>
        <w:tabs>
          <w:tab w:val="left" w:pos="1545"/>
        </w:tabs>
        <w:spacing w:after="0" w:line="240" w:lineRule="auto"/>
        <w:rPr>
          <w:rFonts w:ascii="Arial" w:hAnsi="Arial" w:cs="Arial"/>
          <w:b/>
          <w:sz w:val="28"/>
          <w:szCs w:val="28"/>
          <w:lang w:val="ru-RU"/>
        </w:rPr>
      </w:pPr>
    </w:p>
    <w:bookmarkStart w:id="1" w:name="_MON_1543150419"/>
    <w:bookmarkEnd w:id="1"/>
    <w:p w14:paraId="67B138F4" w14:textId="18828760" w:rsidR="0010755D" w:rsidRPr="0010755D" w:rsidRDefault="00965D2C" w:rsidP="0010755D">
      <w:pPr>
        <w:tabs>
          <w:tab w:val="left" w:pos="1545"/>
        </w:tabs>
        <w:spacing w:after="0" w:line="240" w:lineRule="auto"/>
        <w:jc w:val="center"/>
        <w:rPr>
          <w:rFonts w:ascii="Arial Narrow" w:hAnsi="Arial Narrow" w:cs="Arial"/>
          <w:b/>
          <w:sz w:val="24"/>
          <w:szCs w:val="28"/>
          <w:u w:val="single"/>
          <w:lang w:val="en-US"/>
        </w:rPr>
      </w:pPr>
      <w:r w:rsidRPr="0010755D">
        <w:rPr>
          <w:rFonts w:ascii="Arial Narrow" w:hAnsi="Arial Narrow" w:cs="Arial"/>
          <w:b/>
          <w:sz w:val="24"/>
          <w:szCs w:val="28"/>
          <w:lang w:val="en-US"/>
        </w:rPr>
        <w:object w:dxaOrig="10473" w:dyaOrig="13728" w14:anchorId="1435CA54">
          <v:shape id="_x0000_i1026" type="#_x0000_t75" style="width:524.4pt;height:686.15pt" o:ole="">
            <v:imagedata r:id="rId11" o:title=""/>
          </v:shape>
          <o:OLEObject Type="Embed" ProgID="Excel.Sheet.12" ShapeID="_x0000_i1026" DrawAspect="Content" ObjectID="_1659964983" r:id="rId12"/>
        </w:object>
      </w:r>
    </w:p>
    <w:p w14:paraId="14E2E1CD" w14:textId="77777777" w:rsidR="00E66780" w:rsidRDefault="00E66780" w:rsidP="007B19E5">
      <w:pPr>
        <w:tabs>
          <w:tab w:val="left" w:pos="1545"/>
        </w:tabs>
        <w:spacing w:after="0" w:line="240" w:lineRule="auto"/>
        <w:rPr>
          <w:rFonts w:ascii="Arial" w:hAnsi="Arial" w:cs="Arial"/>
          <w:b/>
          <w:sz w:val="24"/>
          <w:szCs w:val="28"/>
          <w:lang w:val="ru-RU"/>
        </w:rPr>
      </w:pPr>
    </w:p>
    <w:p w14:paraId="5EFD444C" w14:textId="77777777" w:rsidR="00E66780" w:rsidRPr="00E66780" w:rsidRDefault="00E66780" w:rsidP="007B19E5">
      <w:pPr>
        <w:tabs>
          <w:tab w:val="left" w:pos="1545"/>
        </w:tabs>
        <w:spacing w:after="0" w:line="240" w:lineRule="auto"/>
        <w:rPr>
          <w:rFonts w:ascii="Arial" w:hAnsi="Arial" w:cs="Arial"/>
          <w:b/>
          <w:sz w:val="24"/>
          <w:szCs w:val="28"/>
          <w:lang w:val="ru-RU"/>
        </w:rPr>
      </w:pPr>
      <w:r>
        <w:rPr>
          <w:rFonts w:ascii="Arial" w:hAnsi="Arial" w:cs="Arial"/>
          <w:b/>
          <w:sz w:val="24"/>
          <w:szCs w:val="28"/>
          <w:lang w:val="ru-RU"/>
        </w:rPr>
        <w:t>Характеристики гидравлики</w:t>
      </w:r>
    </w:p>
    <w:p w14:paraId="3531F4BF" w14:textId="77777777" w:rsidR="003A5C9C" w:rsidRPr="0010755D" w:rsidRDefault="003A5C9C" w:rsidP="00E06759">
      <w:pPr>
        <w:tabs>
          <w:tab w:val="left" w:pos="1545"/>
        </w:tabs>
        <w:spacing w:after="0" w:line="240" w:lineRule="auto"/>
        <w:rPr>
          <w:rFonts w:ascii="Arial Narrow" w:hAnsi="Arial Narrow" w:cs="Arial"/>
          <w:b/>
          <w:sz w:val="20"/>
          <w:szCs w:val="28"/>
          <w:lang w:val="en-US"/>
        </w:rPr>
      </w:pPr>
    </w:p>
    <w:tbl>
      <w:tblPr>
        <w:tblW w:w="384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7"/>
        <w:gridCol w:w="270"/>
        <w:gridCol w:w="239"/>
        <w:gridCol w:w="261"/>
        <w:gridCol w:w="240"/>
        <w:gridCol w:w="240"/>
        <w:gridCol w:w="240"/>
        <w:gridCol w:w="269"/>
        <w:gridCol w:w="934"/>
        <w:gridCol w:w="592"/>
        <w:gridCol w:w="697"/>
        <w:gridCol w:w="848"/>
        <w:gridCol w:w="711"/>
        <w:gridCol w:w="497"/>
        <w:gridCol w:w="931"/>
        <w:gridCol w:w="839"/>
      </w:tblGrid>
      <w:tr w:rsidR="00130DB9" w:rsidRPr="00DB739D" w14:paraId="71AC7703" w14:textId="77777777" w:rsidTr="00130DB9">
        <w:trPr>
          <w:cantSplit/>
          <w:trHeight w:val="959"/>
          <w:jc w:val="center"/>
        </w:trPr>
        <w:tc>
          <w:tcPr>
            <w:tcW w:w="125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B8CCE4"/>
            <w:vAlign w:val="center"/>
            <w:hideMark/>
          </w:tcPr>
          <w:p w14:paraId="588714C2" w14:textId="77777777" w:rsidR="00130DB9" w:rsidRPr="00130DB9" w:rsidRDefault="00130DB9" w:rsidP="00B501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u-RU" w:eastAsia="it-IT"/>
              </w:rPr>
            </w:pPr>
            <w:r w:rsidRPr="00130DB9">
              <w:rPr>
                <w:rFonts w:ascii="Arial" w:eastAsia="Times New Roman" w:hAnsi="Arial" w:cs="Arial"/>
                <w:b/>
                <w:bCs/>
                <w:sz w:val="16"/>
                <w:szCs w:val="16"/>
                <w:lang w:val="ru-RU" w:eastAsia="it-IT"/>
              </w:rPr>
              <w:t>Модель насоса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51343A5B" w14:textId="6F667842" w:rsidR="00130DB9" w:rsidRPr="00130DB9" w:rsidRDefault="00130DB9" w:rsidP="00B501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 w:eastAsia="it-IT"/>
              </w:rPr>
            </w:pPr>
            <w:r w:rsidRPr="00130DB9"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  <w:t>Диаметр плунжера</w:t>
            </w:r>
            <w:r w:rsidRPr="00130DB9">
              <w:rPr>
                <w:rFonts w:ascii="Arial" w:eastAsia="Times New Roman" w:hAnsi="Arial" w:cs="Arial"/>
                <w:b/>
                <w:sz w:val="16"/>
                <w:szCs w:val="16"/>
                <w:lang w:val="en-US" w:eastAsia="it-IT"/>
              </w:rPr>
              <w:t xml:space="preserve"> </w:t>
            </w:r>
            <w:r w:rsidRPr="00130DB9"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  <w:t>(мм)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B8CCE4"/>
            <w:textDirection w:val="btLr"/>
            <w:vAlign w:val="center"/>
            <w:hideMark/>
          </w:tcPr>
          <w:p w14:paraId="5BAF93C4" w14:textId="77777777" w:rsidR="00130DB9" w:rsidRPr="00130DB9" w:rsidRDefault="00130DB9" w:rsidP="00130DB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  <w:r w:rsidRPr="00130DB9">
              <w:rPr>
                <w:rFonts w:ascii="Arial" w:hAnsi="Arial" w:cs="Arial"/>
                <w:b/>
                <w:sz w:val="16"/>
                <w:szCs w:val="16"/>
                <w:lang w:val="ru-RU"/>
              </w:rPr>
              <w:t>ход/мин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B8CCE4"/>
            <w:vAlign w:val="center"/>
            <w:hideMark/>
          </w:tcPr>
          <w:p w14:paraId="186E1161" w14:textId="77777777" w:rsidR="00130DB9" w:rsidRPr="00130DB9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</w:pPr>
            <w:r w:rsidRPr="00130DB9"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  <w:t>Расход</w:t>
            </w:r>
          </w:p>
          <w:p w14:paraId="43D8A77A" w14:textId="5B52AED1" w:rsidR="00130DB9" w:rsidRPr="00130DB9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</w:pPr>
            <w:r w:rsidRPr="00130DB9"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  <w:t>(л</w:t>
            </w:r>
            <w:r w:rsidRPr="00130DB9">
              <w:rPr>
                <w:rFonts w:ascii="Arial" w:eastAsia="Times New Roman" w:hAnsi="Arial" w:cs="Arial"/>
                <w:b/>
                <w:sz w:val="16"/>
                <w:szCs w:val="16"/>
                <w:lang w:val="en-US" w:eastAsia="it-IT"/>
              </w:rPr>
              <w:t>/</w:t>
            </w:r>
            <w:r w:rsidRPr="00130DB9"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  <w:t>ч)</w:t>
            </w:r>
          </w:p>
        </w:tc>
        <w:tc>
          <w:tcPr>
            <w:tcW w:w="967" w:type="pct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B8CCE4"/>
            <w:noWrap/>
            <w:vAlign w:val="center"/>
            <w:hideMark/>
          </w:tcPr>
          <w:p w14:paraId="12D6228C" w14:textId="6F555360" w:rsidR="00130DB9" w:rsidRPr="00130DB9" w:rsidRDefault="00130DB9" w:rsidP="00130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</w:pPr>
            <w:r w:rsidRPr="00130DB9"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  <w:t>Макс</w:t>
            </w:r>
            <w:r w:rsidRPr="00130DB9">
              <w:rPr>
                <w:rFonts w:ascii="Arial" w:eastAsia="Times New Roman" w:hAnsi="Arial" w:cs="Arial"/>
                <w:b/>
                <w:sz w:val="16"/>
                <w:szCs w:val="16"/>
                <w:lang w:val="en-US" w:eastAsia="it-IT"/>
              </w:rPr>
              <w:t xml:space="preserve">. </w:t>
            </w:r>
            <w:r w:rsidRPr="00130DB9"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  <w:t>Противодавление (бар)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B8CCE4"/>
            <w:vAlign w:val="center"/>
            <w:hideMark/>
          </w:tcPr>
          <w:p w14:paraId="2E31136C" w14:textId="77777777" w:rsidR="00130DB9" w:rsidRPr="00130DB9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</w:pPr>
            <w:r w:rsidRPr="00130DB9"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  <w:t xml:space="preserve">Соединение </w:t>
            </w:r>
          </w:p>
          <w:p w14:paraId="2BC2F133" w14:textId="77777777" w:rsidR="00130DB9" w:rsidRPr="00130DB9" w:rsidRDefault="00130DB9" w:rsidP="00815B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</w:pPr>
            <w:proofErr w:type="spellStart"/>
            <w:r w:rsidRPr="00130DB9"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  <w:t>всаывания</w:t>
            </w:r>
            <w:proofErr w:type="spellEnd"/>
            <w:r w:rsidRPr="00130DB9"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  <w:t>/</w:t>
            </w:r>
          </w:p>
          <w:p w14:paraId="70ABF8A2" w14:textId="77777777" w:rsidR="00130DB9" w:rsidRPr="00130DB9" w:rsidRDefault="00130DB9" w:rsidP="00815B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</w:pPr>
            <w:r w:rsidRPr="00130DB9"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  <w:t>нагнетания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106E4728" w14:textId="132ED58D" w:rsidR="00130DB9" w:rsidRPr="00130DB9" w:rsidRDefault="00130DB9" w:rsidP="00815B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</w:pPr>
            <w:proofErr w:type="spellStart"/>
            <w:r w:rsidRPr="00130DB9"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  <w:t>Электродвиг</w:t>
            </w:r>
            <w:proofErr w:type="spellEnd"/>
            <w:r w:rsidRPr="00130DB9"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  <w:t xml:space="preserve">-ль     50/60 Гц        3 фазы 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  <w:t>(</w:t>
            </w:r>
            <w:r w:rsidRPr="00130DB9"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  <w:t>кВт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  <w:t>)</w:t>
            </w:r>
          </w:p>
        </w:tc>
      </w:tr>
      <w:tr w:rsidR="00130DB9" w:rsidRPr="00DB739D" w14:paraId="136F1431" w14:textId="77777777" w:rsidTr="00130DB9">
        <w:trPr>
          <w:cantSplit/>
          <w:trHeight w:val="441"/>
          <w:jc w:val="center"/>
        </w:trPr>
        <w:tc>
          <w:tcPr>
            <w:tcW w:w="125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E798F6B" w14:textId="77777777" w:rsidR="00130DB9" w:rsidRPr="00130DB9" w:rsidRDefault="00130DB9" w:rsidP="008873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u-RU" w:eastAsia="it-IT"/>
              </w:rPr>
            </w:pPr>
          </w:p>
        </w:tc>
        <w:tc>
          <w:tcPr>
            <w:tcW w:w="5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FCB72" w14:textId="77777777" w:rsidR="00130DB9" w:rsidRPr="00130DB9" w:rsidRDefault="00130DB9" w:rsidP="008873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u-RU" w:eastAsia="it-IT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CAA82" w14:textId="77777777" w:rsidR="00130DB9" w:rsidRPr="00130DB9" w:rsidRDefault="00130DB9" w:rsidP="008873C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val="ru-RU" w:eastAsia="it-IT"/>
              </w:rPr>
            </w:pPr>
          </w:p>
        </w:tc>
        <w:tc>
          <w:tcPr>
            <w:tcW w:w="4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8CCE4"/>
            <w:noWrap/>
            <w:vAlign w:val="center"/>
            <w:hideMark/>
          </w:tcPr>
          <w:p w14:paraId="10160BC1" w14:textId="41617E9E" w:rsidR="00130DB9" w:rsidRPr="00130DB9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ru-RU" w:eastAsia="it-IT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455AC0BB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 w:eastAsia="it-IT"/>
              </w:rPr>
            </w:pPr>
            <w:r w:rsidRPr="00DB739D">
              <w:rPr>
                <w:rFonts w:ascii="Arial" w:eastAsia="Times New Roman" w:hAnsi="Arial" w:cs="Arial"/>
                <w:b/>
                <w:sz w:val="16"/>
                <w:szCs w:val="16"/>
                <w:lang w:val="en-US" w:eastAsia="it-IT"/>
              </w:rPr>
              <w:t>SS 316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45A0A850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val="en-US" w:eastAsia="it-IT"/>
              </w:rPr>
            </w:pPr>
            <w:r w:rsidRPr="00DB739D"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val="en-US" w:eastAsia="it-IT"/>
              </w:rPr>
              <w:t>PVC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1F50C19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 w:eastAsia="it-IT"/>
              </w:rPr>
            </w:pPr>
            <w:r w:rsidRPr="00DB739D">
              <w:rPr>
                <w:rFonts w:ascii="Arial" w:eastAsia="Times New Roman" w:hAnsi="Arial" w:cs="Arial"/>
                <w:b/>
                <w:sz w:val="16"/>
                <w:szCs w:val="16"/>
                <w:lang w:val="en-US" w:eastAsia="it-IT"/>
              </w:rPr>
              <w:t>SS 316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781F5169" w14:textId="77777777" w:rsidR="00130DB9" w:rsidRPr="00DB739D" w:rsidRDefault="00130DB9" w:rsidP="008873CB">
            <w:pPr>
              <w:pStyle w:val="4"/>
              <w:rPr>
                <w:rFonts w:ascii="Arial" w:hAnsi="Arial"/>
                <w:sz w:val="16"/>
              </w:rPr>
            </w:pPr>
            <w:r w:rsidRPr="00DB739D">
              <w:rPr>
                <w:rFonts w:ascii="Arial" w:hAnsi="Arial"/>
                <w:sz w:val="16"/>
              </w:rPr>
              <w:t>PVC</w:t>
            </w:r>
          </w:p>
        </w:tc>
        <w:tc>
          <w:tcPr>
            <w:tcW w:w="52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312A4" w14:textId="77777777" w:rsidR="00130DB9" w:rsidRPr="00DB739D" w:rsidRDefault="00130DB9" w:rsidP="008873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it-IT"/>
              </w:rPr>
            </w:pPr>
          </w:p>
        </w:tc>
      </w:tr>
      <w:tr w:rsidR="00130DB9" w:rsidRPr="00DB739D" w14:paraId="098D9707" w14:textId="77777777" w:rsidTr="00130DB9">
        <w:trPr>
          <w:cantSplit/>
          <w:trHeight w:val="192"/>
          <w:jc w:val="center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76663E2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2A4E7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CF68D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B67BF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7F323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75D02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7E0A8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25915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0627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8ED915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2AD0A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1,5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2DEA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DB5279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BD9001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1/4" G F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EE5302D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1/4" G F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DC35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0,18     (A4)</w:t>
            </w:r>
          </w:p>
        </w:tc>
      </w:tr>
      <w:tr w:rsidR="00130DB9" w:rsidRPr="00DB739D" w14:paraId="5F58FD94" w14:textId="77777777" w:rsidTr="00130DB9">
        <w:trPr>
          <w:cantSplit/>
          <w:trHeight w:val="285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79CBF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74FD8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2E7849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C95F5D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5C3A4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34277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DB7F49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AEF90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51FE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65D0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C9E08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6089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4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40E53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0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B74C2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B3688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C337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</w:tr>
      <w:tr w:rsidR="00130DB9" w:rsidRPr="00DB739D" w14:paraId="776847A0" w14:textId="77777777" w:rsidTr="00130DB9">
        <w:trPr>
          <w:cantSplit/>
          <w:trHeight w:val="234"/>
          <w:jc w:val="center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7405067B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7FD69637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664DADCB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4D1141A7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2A1075A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547DE37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7C8CA36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3A6659D9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0391BE2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11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09390D0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6CB6839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B8CCE4" w:themeColor="accent1" w:themeTint="66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3507F9C8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0E063225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10*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39DF8F4B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1/4" G F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50890238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1/4" G F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3326ED3F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0,18     (A4)</w:t>
            </w:r>
          </w:p>
        </w:tc>
      </w:tr>
      <w:tr w:rsidR="00130DB9" w:rsidRPr="00DB739D" w14:paraId="14883418" w14:textId="77777777" w:rsidTr="00130DB9">
        <w:trPr>
          <w:cantSplit/>
          <w:trHeight w:val="117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7690B8BD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290C0EF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4EA7E22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199B5DF1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786F9860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6C35930F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5E578DC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5FE6D159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34FA3D2B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7F095B6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25058FB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526" w:type="pct"/>
            <w:tcBorders>
              <w:top w:val="single" w:sz="4" w:space="0" w:color="B8CCE4" w:themeColor="accent1" w:themeTint="66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6C0A0E2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25</w:t>
            </w:r>
          </w:p>
        </w:tc>
        <w:tc>
          <w:tcPr>
            <w:tcW w:w="44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58CEDFC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0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5179F2A9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4E5F125D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305052E0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</w:tr>
      <w:tr w:rsidR="00130DB9" w:rsidRPr="00DB739D" w14:paraId="6C70CA20" w14:textId="77777777" w:rsidTr="00130DB9">
        <w:trPr>
          <w:cantSplit/>
          <w:trHeight w:val="178"/>
          <w:jc w:val="center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8433298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8BBB2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58AA2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44311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DB153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8A84D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D6213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82D0D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4FD6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17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AA1C4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0CB3E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11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noWrap/>
            <w:vAlign w:val="center"/>
            <w:hideMark/>
          </w:tcPr>
          <w:p w14:paraId="33A1667D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1E58C65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10*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707DE01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3/8" G F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3DCBE68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3/8" G F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160F1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0,18     (A4)</w:t>
            </w:r>
          </w:p>
        </w:tc>
      </w:tr>
      <w:tr w:rsidR="00130DB9" w:rsidRPr="00DB739D" w14:paraId="213B46EE" w14:textId="77777777" w:rsidTr="00130DB9">
        <w:trPr>
          <w:cantSplit/>
          <w:trHeight w:val="11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071FE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5F47D1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52FC8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AEE4E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90DA58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154D0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396821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5C7840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E2D48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BEAB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833D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22</w:t>
            </w:r>
          </w:p>
        </w:tc>
        <w:tc>
          <w:tcPr>
            <w:tcW w:w="526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0F31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25</w:t>
            </w:r>
          </w:p>
        </w:tc>
        <w:tc>
          <w:tcPr>
            <w:tcW w:w="44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B2DD8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0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DCE1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80220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66130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</w:tr>
      <w:tr w:rsidR="00130DB9" w:rsidRPr="00DB739D" w14:paraId="27394178" w14:textId="77777777" w:rsidTr="00130DB9">
        <w:trPr>
          <w:cantSplit/>
          <w:trHeight w:val="169"/>
          <w:jc w:val="center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7A1CDFC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40C24597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77F47969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78E29CE3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28A9B87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1216546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7DB166A2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19BB45E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407625F5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25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0F9AFCD3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47E1F5C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25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05B4073D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66865A51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10*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561EBA47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3/8" G F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73DD08D0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3/8" G F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01A80E4D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0,18     (A4)</w:t>
            </w:r>
          </w:p>
        </w:tc>
      </w:tr>
      <w:tr w:rsidR="00130DB9" w:rsidRPr="00DB739D" w14:paraId="59BDE227" w14:textId="77777777" w:rsidTr="00130DB9">
        <w:trPr>
          <w:cantSplit/>
          <w:trHeight w:val="88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5A91537D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143CBEE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7974C05D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0F04BA2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43673D12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6A9EA48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631A5902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04D581A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0DDB10E0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28231FD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668A4DDB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50</w:t>
            </w: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53A701A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4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48F7B5EB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0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694074F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68D4C5C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45B55D02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</w:tr>
      <w:tr w:rsidR="00130DB9" w:rsidRPr="00DB739D" w14:paraId="0DF415CD" w14:textId="77777777" w:rsidTr="00130DB9">
        <w:trPr>
          <w:cantSplit/>
          <w:trHeight w:val="162"/>
          <w:jc w:val="center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499D67F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6A84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31D22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1A419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151EF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12B99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2441B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B8A23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F41BF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8A1ED8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CE11DF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35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3020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D82898F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10*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DBD4E90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3/8" G F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27BD0F7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3/8" G F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67BB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0,25     (B4)</w:t>
            </w:r>
          </w:p>
        </w:tc>
      </w:tr>
      <w:tr w:rsidR="00130DB9" w:rsidRPr="00DB739D" w14:paraId="13BAF335" w14:textId="77777777" w:rsidTr="00130DB9">
        <w:trPr>
          <w:cantSplit/>
          <w:trHeight w:val="222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F51B09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1B16A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405A69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D936E7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1BFDB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E0CEA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65154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EEA74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512A2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8B82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D12C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70</w:t>
            </w: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B4A67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4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20B0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0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AECB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76D0F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D713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</w:tr>
      <w:tr w:rsidR="00130DB9" w:rsidRPr="00DB739D" w14:paraId="6A980421" w14:textId="77777777" w:rsidTr="00130DB9">
        <w:trPr>
          <w:cantSplit/>
          <w:trHeight w:val="140"/>
          <w:jc w:val="center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0611031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55B10E41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047CBF97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40CEAD8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53E37A7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58DF0FEF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00732DB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5DACF8C1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4FCFDDF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38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7482B6C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55AAC1A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55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7C775DA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17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0A512B23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10*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145083D2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3/8" G F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6FDDBC65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3/8" G F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289155DF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0,25     (B4)</w:t>
            </w:r>
          </w:p>
        </w:tc>
      </w:tr>
      <w:tr w:rsidR="00130DB9" w:rsidRPr="00DB739D" w14:paraId="0AEE64E8" w14:textId="77777777" w:rsidTr="00130DB9">
        <w:trPr>
          <w:cantSplit/>
          <w:trHeight w:val="199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64E36810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031C143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67414D9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4F4B57A1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186D92EF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3EAA8D5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2FFC935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07ACBFC2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09451879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3AC886C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39E6D882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110</w:t>
            </w: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4B8BD4B9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4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4E6C8F7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0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7615EA5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41CC7B3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5CA0411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</w:tr>
      <w:tr w:rsidR="00130DB9" w:rsidRPr="00DB739D" w14:paraId="5EA4073C" w14:textId="77777777" w:rsidTr="00130DB9">
        <w:trPr>
          <w:cantSplit/>
          <w:trHeight w:val="132"/>
          <w:jc w:val="center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6A1BF51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5789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11858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FC4B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B0ED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4AD3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5D46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30AF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8E733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48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0A42DB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B38F4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85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3B237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C08BAC7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BD5A1A5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1/2" G F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DA6F47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1/2" G F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0B37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0,25     (B4)</w:t>
            </w:r>
          </w:p>
        </w:tc>
      </w:tr>
      <w:tr w:rsidR="00130DB9" w:rsidRPr="00DB739D" w14:paraId="69F50119" w14:textId="77777777" w:rsidTr="00130DB9">
        <w:trPr>
          <w:cantSplit/>
          <w:trHeight w:val="192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B662D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FB787F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4A938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0A716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ACF0E0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A1C2C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BA1A71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954C4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BF07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6148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E312B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170</w:t>
            </w: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DF645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4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D7C8D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0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58475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734C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07995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</w:tr>
      <w:tr w:rsidR="00130DB9" w:rsidRPr="00DB739D" w14:paraId="16C5A975" w14:textId="77777777" w:rsidTr="00130DB9">
        <w:trPr>
          <w:cantSplit/>
          <w:trHeight w:val="110"/>
          <w:jc w:val="center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77381038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3CD32303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0AF30EDF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298E4041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5143BCC7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2EADFCDB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63CA19E0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8CCE4"/>
            <w:noWrap/>
            <w:vAlign w:val="center"/>
            <w:hideMark/>
          </w:tcPr>
          <w:p w14:paraId="5B4F88A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153B610B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54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220690B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70EA1B9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110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59A39459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737F0F11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36B5B933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1/2" G F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748EA9E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1/2" G F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2019BF1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0,25     (B4)</w:t>
            </w:r>
          </w:p>
        </w:tc>
      </w:tr>
      <w:tr w:rsidR="00130DB9" w:rsidRPr="00DB739D" w14:paraId="0AA14BA7" w14:textId="77777777" w:rsidTr="00130DB9">
        <w:trPr>
          <w:cantSplit/>
          <w:trHeight w:val="184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3802B2E3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5A958FF2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36C01CD1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031E58F8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3E47C9C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6315C80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55A72CAD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14:paraId="0969BFEB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38F45065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0FBD0B1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625FF189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220</w:t>
            </w: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4C16C667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4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20C645B8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0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7526572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5AEB1789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07F2D9F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</w:tr>
      <w:tr w:rsidR="00130DB9" w:rsidRPr="00DB739D" w14:paraId="574DA4FB" w14:textId="77777777" w:rsidTr="00130DB9">
        <w:trPr>
          <w:cantSplit/>
          <w:trHeight w:val="243"/>
          <w:jc w:val="center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8DFF47F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39A21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CD6B3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594D4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B4FF8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7DDD3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59D8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90E85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EF370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64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9DD18D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7CDB1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152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5025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48810D5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3E296D5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3/4" G F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6C11EC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3/4" G F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78BDE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0,25     (B4)</w:t>
            </w:r>
          </w:p>
        </w:tc>
      </w:tr>
      <w:tr w:rsidR="00130DB9" w:rsidRPr="00DB739D" w14:paraId="7DB920AC" w14:textId="77777777" w:rsidTr="00130DB9">
        <w:trPr>
          <w:cantSplit/>
          <w:trHeight w:val="148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BF092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CEDA1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914B52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034DA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C6B05F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6908E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8737F9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7B0BD2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C</w:t>
            </w:r>
          </w:p>
        </w:tc>
        <w:tc>
          <w:tcPr>
            <w:tcW w:w="5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15241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D4EB9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1D125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B739D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304</w:t>
            </w: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8702C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44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43826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30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3830A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6D533" w14:textId="77777777" w:rsidR="00130DB9" w:rsidRPr="00DB739D" w:rsidRDefault="00130DB9" w:rsidP="008873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D2B4" w14:textId="77777777" w:rsidR="00130DB9" w:rsidRPr="00DB739D" w:rsidRDefault="00130DB9" w:rsidP="008873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</w:tc>
      </w:tr>
    </w:tbl>
    <w:p w14:paraId="42276C28" w14:textId="77777777" w:rsidR="0017692A" w:rsidRDefault="0017692A">
      <w:pPr>
        <w:spacing w:after="0" w:line="240" w:lineRule="auto"/>
        <w:rPr>
          <w:rFonts w:ascii="Arial Narrow" w:eastAsia="Times New Roman" w:hAnsi="Arial Narrow" w:cs="Arial"/>
          <w:b/>
          <w:bCs/>
          <w:color w:val="FF0000"/>
          <w:sz w:val="2"/>
          <w:szCs w:val="16"/>
          <w:lang w:val="en-US" w:eastAsia="it-IT"/>
        </w:rPr>
      </w:pPr>
    </w:p>
    <w:p w14:paraId="7D6D162A" w14:textId="77777777" w:rsidR="0017692A" w:rsidRPr="00815B7E" w:rsidRDefault="0017692A">
      <w:pPr>
        <w:tabs>
          <w:tab w:val="left" w:pos="284"/>
        </w:tabs>
        <w:ind w:left="142"/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</w:pPr>
      <w:r w:rsidRPr="00815B7E">
        <w:rPr>
          <w:rFonts w:ascii="Arial" w:eastAsia="Times New Roman" w:hAnsi="Arial" w:cs="Arial"/>
          <w:b/>
          <w:bCs/>
          <w:sz w:val="16"/>
          <w:szCs w:val="18"/>
          <w:lang w:val="ru-RU" w:eastAsia="it-IT"/>
        </w:rPr>
        <w:t xml:space="preserve">     *</w:t>
      </w:r>
      <w:r w:rsid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>Доступно</w:t>
      </w:r>
      <w:r w:rsidR="00815B7E" w:rsidRP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 xml:space="preserve"> </w:t>
      </w:r>
      <w:r w:rsid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>с</w:t>
      </w:r>
      <w:r w:rsidR="00815B7E" w:rsidRP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 xml:space="preserve"> </w:t>
      </w:r>
      <w:r w:rsid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>усиленной</w:t>
      </w:r>
      <w:r w:rsidR="00815B7E" w:rsidRP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 xml:space="preserve"> </w:t>
      </w:r>
      <w:proofErr w:type="gramStart"/>
      <w:r w:rsid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>головкой</w:t>
      </w:r>
      <w:r w:rsidRP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 xml:space="preserve">  </w:t>
      </w:r>
      <w:r w:rsid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>для</w:t>
      </w:r>
      <w:proofErr w:type="gramEnd"/>
      <w:r w:rsid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 xml:space="preserve"> использования с давлением до 20 бар</w:t>
      </w:r>
      <w:r w:rsidRP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 xml:space="preserve"> - </w:t>
      </w:r>
      <w:r w:rsidR="003A5C9C" w:rsidRP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>9</w:t>
      </w:r>
      <w:r w:rsidRP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 xml:space="preserve">˚ </w:t>
      </w:r>
      <w:r w:rsid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>Поле</w:t>
      </w:r>
      <w:r w:rsidRP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 xml:space="preserve"> (</w:t>
      </w:r>
      <w:r w:rsid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>Опционально</w:t>
      </w:r>
      <w:r w:rsidRP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 xml:space="preserve">) </w:t>
      </w:r>
      <w:r w:rsid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>в коде маркируется как</w:t>
      </w:r>
      <w:r w:rsidRP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 xml:space="preserve"> "</w:t>
      </w:r>
      <w:r w:rsidRPr="00DB739D">
        <w:rPr>
          <w:rFonts w:ascii="Arial" w:eastAsia="Times New Roman" w:hAnsi="Arial" w:cs="Arial"/>
          <w:b/>
          <w:bCs/>
          <w:sz w:val="14"/>
          <w:szCs w:val="16"/>
          <w:lang w:val="en-US" w:eastAsia="it-IT"/>
        </w:rPr>
        <w:t>H</w:t>
      </w:r>
      <w:r w:rsidRPr="00815B7E">
        <w:rPr>
          <w:rFonts w:ascii="Arial" w:eastAsia="Times New Roman" w:hAnsi="Arial" w:cs="Arial"/>
          <w:b/>
          <w:bCs/>
          <w:sz w:val="14"/>
          <w:szCs w:val="16"/>
          <w:lang w:val="ru-RU" w:eastAsia="it-IT"/>
        </w:rPr>
        <w:t>"</w:t>
      </w:r>
    </w:p>
    <w:p w14:paraId="5CF84F14" w14:textId="77777777" w:rsidR="0017692A" w:rsidRPr="00815B7E" w:rsidRDefault="00815B7E" w:rsidP="007B19E5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Габариты</w:t>
      </w:r>
    </w:p>
    <w:p w14:paraId="3CFE9BFD" w14:textId="77777777" w:rsidR="007B19E5" w:rsidRDefault="007B19E5">
      <w:pPr>
        <w:spacing w:after="0"/>
        <w:jc w:val="both"/>
        <w:rPr>
          <w:rFonts w:ascii="Arial Narrow" w:hAnsi="Arial Narrow"/>
          <w:b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  <w:lang w:val="ru-RU" w:eastAsia="ru-RU"/>
        </w:rPr>
        <w:drawing>
          <wp:inline distT="0" distB="0" distL="0" distR="0" wp14:anchorId="6E9FBB20" wp14:editId="00DAA6D3">
            <wp:extent cx="1285200" cy="21528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00" cy="21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b/>
          <w:sz w:val="24"/>
          <w:szCs w:val="24"/>
          <w:lang w:val="en-US"/>
        </w:rPr>
        <w:t xml:space="preserve">   </w:t>
      </w:r>
      <w:r>
        <w:rPr>
          <w:rFonts w:ascii="Arial Narrow" w:hAnsi="Arial Narrow"/>
          <w:b/>
          <w:noProof/>
          <w:sz w:val="24"/>
          <w:szCs w:val="24"/>
          <w:lang w:val="ru-RU" w:eastAsia="ru-RU"/>
        </w:rPr>
        <w:drawing>
          <wp:inline distT="0" distB="0" distL="0" distR="0" wp14:anchorId="5F3EAB37" wp14:editId="023B5086">
            <wp:extent cx="2422800" cy="217800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800" cy="21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b/>
          <w:sz w:val="24"/>
          <w:szCs w:val="24"/>
          <w:lang w:val="en-US"/>
        </w:rPr>
        <w:t xml:space="preserve">   </w:t>
      </w:r>
      <w:r>
        <w:rPr>
          <w:rFonts w:ascii="Arial Narrow" w:hAnsi="Arial Narrow"/>
          <w:b/>
          <w:noProof/>
          <w:sz w:val="24"/>
          <w:szCs w:val="24"/>
          <w:lang w:val="ru-RU" w:eastAsia="ru-RU"/>
        </w:rPr>
        <w:drawing>
          <wp:inline distT="0" distB="0" distL="0" distR="0" wp14:anchorId="388CE711" wp14:editId="10894E79">
            <wp:extent cx="925200" cy="1983600"/>
            <wp:effectExtent l="0" t="0" r="825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200" cy="19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b/>
          <w:sz w:val="24"/>
          <w:szCs w:val="24"/>
          <w:lang w:val="en-US"/>
        </w:rPr>
        <w:t xml:space="preserve">   </w:t>
      </w:r>
      <w:r>
        <w:rPr>
          <w:rFonts w:ascii="Arial Narrow" w:hAnsi="Arial Narrow"/>
          <w:b/>
          <w:noProof/>
          <w:sz w:val="24"/>
          <w:szCs w:val="24"/>
          <w:lang w:val="ru-RU" w:eastAsia="ru-RU"/>
        </w:rPr>
        <w:drawing>
          <wp:inline distT="0" distB="0" distL="0" distR="0" wp14:anchorId="7E943386" wp14:editId="16898508">
            <wp:extent cx="1594800" cy="1508400"/>
            <wp:effectExtent l="0" t="0" r="5715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800" cy="15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31E11" w14:textId="77777777" w:rsidR="0017692A" w:rsidRDefault="007B19E5" w:rsidP="008873CB">
      <w:pPr>
        <w:spacing w:after="0"/>
        <w:jc w:val="center"/>
        <w:rPr>
          <w:u w:val="single"/>
        </w:rPr>
      </w:pPr>
      <w:r>
        <w:rPr>
          <w:rFonts w:ascii="Arial Narrow" w:hAnsi="Arial Narrow"/>
          <w:b/>
          <w:noProof/>
          <w:sz w:val="24"/>
          <w:szCs w:val="24"/>
          <w:lang w:val="ru-RU" w:eastAsia="ru-RU"/>
        </w:rPr>
        <w:drawing>
          <wp:inline distT="0" distB="0" distL="0" distR="0" wp14:anchorId="34C1465E" wp14:editId="75B56268">
            <wp:extent cx="6509983" cy="2399498"/>
            <wp:effectExtent l="0" t="0" r="5715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158" cy="240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52DE6" w14:textId="77777777" w:rsidR="008041D9" w:rsidRDefault="008041D9" w:rsidP="00900B32">
      <w:pPr>
        <w:spacing w:after="0"/>
        <w:jc w:val="center"/>
        <w:rPr>
          <w:u w:val="single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4A8D1CF4" wp14:editId="229C8925">
            <wp:extent cx="6285244" cy="2150347"/>
            <wp:effectExtent l="0" t="0" r="20320" b="21590"/>
            <wp:docPr id="17" name="Grafico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6A461560" wp14:editId="1DAEE1EA">
            <wp:extent cx="6290269" cy="2160395"/>
            <wp:effectExtent l="0" t="0" r="15875" b="11430"/>
            <wp:docPr id="18" name="Grafico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="009F3BCE">
        <w:rPr>
          <w:noProof/>
          <w:lang w:val="ru-RU" w:eastAsia="ru-RU"/>
        </w:rPr>
        <w:drawing>
          <wp:inline distT="0" distB="0" distL="0" distR="0" wp14:anchorId="591D7FE9" wp14:editId="5BC0E66F">
            <wp:extent cx="6286500" cy="2085975"/>
            <wp:effectExtent l="0" t="0" r="19050" b="9525"/>
            <wp:docPr id="2" name="Gra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12551388" wp14:editId="64DB0EC3">
            <wp:extent cx="6285244" cy="2155372"/>
            <wp:effectExtent l="0" t="0" r="20320" b="16510"/>
            <wp:docPr id="20" name="Grafico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5E0E7B1D" w14:textId="77777777" w:rsidR="008873CB" w:rsidRDefault="008873CB" w:rsidP="008873CB">
      <w:pPr>
        <w:spacing w:after="0"/>
        <w:jc w:val="center"/>
        <w:rPr>
          <w:vanish/>
        </w:rPr>
      </w:pPr>
    </w:p>
    <w:p w14:paraId="6C95E7F7" w14:textId="77777777" w:rsidR="0017692A" w:rsidRDefault="0017692A">
      <w:pPr>
        <w:spacing w:after="0"/>
        <w:rPr>
          <w:vanish/>
        </w:rPr>
      </w:pPr>
    </w:p>
    <w:sectPr w:rsidR="0017692A" w:rsidSect="00CF7CBF">
      <w:type w:val="continuous"/>
      <w:pgSz w:w="11907" w:h="16839" w:code="9"/>
      <w:pgMar w:top="1473" w:right="851" w:bottom="1134" w:left="709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213B52" w14:textId="77777777" w:rsidR="008E62DC" w:rsidRDefault="008E62DC">
      <w:pPr>
        <w:spacing w:after="0" w:line="240" w:lineRule="auto"/>
      </w:pPr>
      <w:r>
        <w:separator/>
      </w:r>
    </w:p>
  </w:endnote>
  <w:endnote w:type="continuationSeparator" w:id="0">
    <w:p w14:paraId="6EF74080" w14:textId="77777777" w:rsidR="008E62DC" w:rsidRDefault="008E6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6D2DD9" w14:textId="77777777" w:rsidR="00427786" w:rsidRDefault="00CF7CBF">
    <w:pPr>
      <w:pStyle w:val="a4"/>
      <w:rPr>
        <w:rFonts w:ascii="Arial" w:hAnsi="Arial" w:cs="Arial"/>
        <w:sz w:val="20"/>
        <w:szCs w:val="20"/>
      </w:rPr>
    </w:pPr>
    <w:r>
      <w:rPr>
        <w:rFonts w:ascii="Verdana" w:hAnsi="Verdana"/>
        <w:noProof/>
        <w:sz w:val="14"/>
        <w:lang w:val="ru-RU" w:eastAsia="ru-RU"/>
      </w:rPr>
      <w:drawing>
        <wp:inline distT="0" distB="0" distL="0" distR="0" wp14:anchorId="029894D4" wp14:editId="329234A0">
          <wp:extent cx="1381125" cy="314325"/>
          <wp:effectExtent l="0" t="0" r="9525" b="9525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27786">
      <w:rPr>
        <w:rFonts w:ascii="Arial" w:hAnsi="Arial" w:cs="Arial"/>
        <w:noProof/>
        <w:sz w:val="16"/>
        <w:szCs w:val="16"/>
        <w:lang w:val="ru-RU" w:eastAsia="ru-RU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2DF9AD07" wp14:editId="5E6FBA49">
              <wp:simplePos x="0" y="0"/>
              <wp:positionH relativeFrom="column">
                <wp:posOffset>4314825</wp:posOffset>
              </wp:positionH>
              <wp:positionV relativeFrom="paragraph">
                <wp:posOffset>-113030</wp:posOffset>
              </wp:positionV>
              <wp:extent cx="2400300" cy="457200"/>
              <wp:effectExtent l="0" t="1270" r="0" b="0"/>
              <wp:wrapNone/>
              <wp:docPr id="1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3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83C25D" w14:textId="77777777" w:rsidR="00427786" w:rsidRDefault="00427786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n-US" w:eastAsia="it-IT"/>
                            </w:rPr>
                            <w:t>Technical data can be changed without notice.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n-US" w:eastAsia="it-IT"/>
                            </w:rPr>
                            <w:br/>
                            <w:t>TD_PS1_Series_rev 0.</w:t>
                          </w:r>
                          <w:r w:rsidR="00F946FE">
                            <w:rPr>
                              <w:rFonts w:ascii="Arial" w:hAnsi="Arial" w:cs="Arial"/>
                              <w:sz w:val="16"/>
                              <w:szCs w:val="16"/>
                              <w:lang w:val="en-US" w:eastAsia="it-IT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F9AD07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8" type="#_x0000_t202" style="position:absolute;margin-left:339.75pt;margin-top:-8.9pt;width:189pt;height:3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I0F7gEAAM4DAAAOAAAAZHJzL2Uyb0RvYy54bWysU9tu2zAMfR+wfxD0vtjJvEuNOEXXosOA&#10;rhvQ7gMYWbaF2aJGKbGzrx8lp1m6vQ17EcSLDg8PqfXlNPRir8kbtJVcLnIptFVYG9tW8tvj7av3&#10;UvgAtoYera7kQXt5uXn5Yj26Uq+ww77WJBjE+nJ0lexCcGWWedXpAfwCnbYcbJAGCGxSm9UEI6MP&#10;fbbK87fZiFQ7QqW9Z+/NHJSbhN80WoUvTeN1EH0lmVtIJ6VzG89ss4ayJXCdUUca8A8sBjCWi56g&#10;biCA2JH5C2owitBjExYKhwybxiideuBulvkf3Tx04HTqhcXx7iST/3+w6n7/lYSpeXZSWBh4RI96&#10;CuIDTmJVRHlG50vOenCcFyb2x9TYqnd3qL57YfG6A9vqKyIcOw0101vGl9nZ0xnHR5Dt+BlrrgO7&#10;gAloamiIgKyGYHQe0+E0mshFsXNV5PnrnEOKY8Wbdzz7VALKp9eOfPiocRDxUkni0Sd02N/5ENlA&#10;+ZQSi1m8NX2fxt/bZw5OjJ7EPhKeqYdpOx11OoqyxfrA7RDOS8WfgC8d0k8pRl6oSvofOyAtRf/J&#10;siQXy6KIG3hu0LmxPTfAKoaqZJBivl6HeWt3jkzbcaV5CBavWMbGpA6j3jOrI31emtT4ccHjVp7b&#10;Kev3N9z8AgAA//8DAFBLAwQUAAYACAAAACEAehWk0N4AAAALAQAADwAAAGRycy9kb3ducmV2Lnht&#10;bEyPy07DMBBF90j8gzVI7FqnFalLiFOhIj6AUomtE7txhD2OYudBv57pCpYzc3Tn3PKweMcmM8Qu&#10;oITNOgNmsAm6w1bC+fN9tQcWk0KtXEAj4cdEOFT3d6UqdJjxw0yn1DIKwVgoCTalvuA8NtZ4Fdeh&#10;N0i3Sxi8SjQOLdeDmincO77Nsh33qkP6YFVvjtY036fRS2iu49v+2NXTfBVfol6syy/opHx8WF5f&#10;gCWzpD8YbvqkDhU51WFEHZmTsBPPOaESVhtBHW5Elgta1RLypy3wquT/O1S/AAAA//8DAFBLAQIt&#10;ABQABgAIAAAAIQC2gziS/gAAAOEBAAATAAAAAAAAAAAAAAAAAAAAAABbQ29udGVudF9UeXBlc10u&#10;eG1sUEsBAi0AFAAGAAgAAAAhADj9If/WAAAAlAEAAAsAAAAAAAAAAAAAAAAALwEAAF9yZWxzLy5y&#10;ZWxzUEsBAi0AFAAGAAgAAAAhAKqcjQXuAQAAzgMAAA4AAAAAAAAAAAAAAAAALgIAAGRycy9lMm9E&#10;b2MueG1sUEsBAi0AFAAGAAgAAAAhAHoVpNDeAAAACwEAAA8AAAAAAAAAAAAAAAAASAQAAGRycy9k&#10;b3ducmV2LnhtbFBLBQYAAAAABAAEAPMAAABTBQAAAAA=&#10;" filled="f" stroked="f">
              <v:textbox inset=",7.2pt,,7.2pt">
                <w:txbxContent>
                  <w:p w14:paraId="7D83C25D" w14:textId="77777777" w:rsidR="00427786" w:rsidRDefault="00427786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n-US" w:eastAsia="it-IT"/>
                      </w:rPr>
                      <w:t>Technical data can be changed without notice.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en-US" w:eastAsia="it-IT"/>
                      </w:rPr>
                      <w:br/>
                      <w:t>TD_PS1_Series_rev 0.</w:t>
                    </w:r>
                    <w:r w:rsidR="00F946FE">
                      <w:rPr>
                        <w:rFonts w:ascii="Arial" w:hAnsi="Arial" w:cs="Arial"/>
                        <w:sz w:val="16"/>
                        <w:szCs w:val="16"/>
                        <w:lang w:val="en-US" w:eastAsia="it-IT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427786">
      <w:rPr>
        <w:rFonts w:ascii="Arial" w:hAnsi="Arial" w:cs="Arial"/>
        <w:sz w:val="16"/>
        <w:szCs w:val="16"/>
      </w:rPr>
      <w:tab/>
    </w:r>
    <w:r w:rsidR="00427786">
      <w:rPr>
        <w:rStyle w:val="a7"/>
        <w:rFonts w:ascii="Arial" w:hAnsi="Arial" w:cs="Arial"/>
        <w:sz w:val="20"/>
        <w:szCs w:val="20"/>
      </w:rPr>
      <w:fldChar w:fldCharType="begin"/>
    </w:r>
    <w:r w:rsidR="00427786">
      <w:rPr>
        <w:rStyle w:val="a7"/>
        <w:rFonts w:ascii="Arial" w:hAnsi="Arial" w:cs="Arial"/>
        <w:sz w:val="20"/>
        <w:szCs w:val="20"/>
      </w:rPr>
      <w:instrText xml:space="preserve"> PAGE </w:instrText>
    </w:r>
    <w:r w:rsidR="00427786">
      <w:rPr>
        <w:rStyle w:val="a7"/>
        <w:rFonts w:ascii="Arial" w:hAnsi="Arial" w:cs="Arial"/>
        <w:sz w:val="20"/>
        <w:szCs w:val="20"/>
      </w:rPr>
      <w:fldChar w:fldCharType="separate"/>
    </w:r>
    <w:r w:rsidR="00E66780">
      <w:rPr>
        <w:rStyle w:val="a7"/>
        <w:rFonts w:ascii="Arial" w:hAnsi="Arial" w:cs="Arial"/>
        <w:noProof/>
        <w:sz w:val="20"/>
        <w:szCs w:val="20"/>
      </w:rPr>
      <w:t>2</w:t>
    </w:r>
    <w:r w:rsidR="00427786">
      <w:rPr>
        <w:rStyle w:val="a7"/>
        <w:rFonts w:ascii="Arial" w:hAnsi="Arial" w:cs="Arial"/>
        <w:sz w:val="20"/>
        <w:szCs w:val="20"/>
      </w:rPr>
      <w:fldChar w:fldCharType="end"/>
    </w:r>
    <w:r w:rsidR="00427786">
      <w:rPr>
        <w:rStyle w:val="a7"/>
        <w:rFonts w:ascii="Arial" w:hAnsi="Arial" w:cs="Arial"/>
        <w:sz w:val="20"/>
        <w:szCs w:val="20"/>
      </w:rPr>
      <w:t xml:space="preserve"> </w:t>
    </w:r>
    <w:r w:rsidR="00427786">
      <w:rPr>
        <w:rStyle w:val="a7"/>
        <w:rFonts w:ascii="Arial" w:hAnsi="Arial" w:cs="Arial"/>
        <w:sz w:val="20"/>
        <w:szCs w:val="20"/>
      </w:rPr>
      <w:t>of 4</w:t>
    </w:r>
  </w:p>
  <w:p w14:paraId="1884A4A4" w14:textId="77777777" w:rsidR="00427786" w:rsidRDefault="00427786">
    <w:pPr>
      <w:pStyle w:val="a4"/>
      <w:jc w:val="right"/>
    </w:pPr>
    <w:r>
      <w:t xml:space="preserve">                          </w:t>
    </w:r>
  </w:p>
  <w:p w14:paraId="33ACF402" w14:textId="77777777" w:rsidR="00427786" w:rsidRDefault="00427786">
    <w:pPr>
      <w:pStyle w:val="a4"/>
      <w:rPr>
        <w:lang w:val="de-DE"/>
      </w:rPr>
    </w:pPr>
    <w:r>
      <w:rPr>
        <w:lang w:val="de-DE"/>
      </w:rPr>
      <w:t xml:space="preserve">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328AB4" w14:textId="77777777" w:rsidR="008E62DC" w:rsidRDefault="008E62DC">
      <w:pPr>
        <w:spacing w:after="0" w:line="240" w:lineRule="auto"/>
      </w:pPr>
      <w:r>
        <w:separator/>
      </w:r>
    </w:p>
  </w:footnote>
  <w:footnote w:type="continuationSeparator" w:id="0">
    <w:p w14:paraId="3457FD1A" w14:textId="77777777" w:rsidR="008E62DC" w:rsidRDefault="008E6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CC9D5" w14:textId="77777777" w:rsidR="00CF7CBF" w:rsidRDefault="00CF7CBF" w:rsidP="00CF7CBF">
    <w:pPr>
      <w:pStyle w:val="a3"/>
      <w:rPr>
        <w:rFonts w:ascii="Arial" w:hAnsi="Arial" w:cs="Arial"/>
        <w:b/>
        <w:sz w:val="36"/>
        <w:szCs w:val="36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27EC665" wp14:editId="348DED01">
              <wp:simplePos x="0" y="0"/>
              <wp:positionH relativeFrom="column">
                <wp:posOffset>-251432</wp:posOffset>
              </wp:positionH>
              <wp:positionV relativeFrom="paragraph">
                <wp:posOffset>106928</wp:posOffset>
              </wp:positionV>
              <wp:extent cx="4564048" cy="657225"/>
              <wp:effectExtent l="0" t="0" r="0" b="9525"/>
              <wp:wrapNone/>
              <wp:docPr id="11" name="Casella di tes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4048" cy="657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D22E2C" w14:textId="77777777" w:rsidR="00CF7CBF" w:rsidRPr="00E66780" w:rsidRDefault="00A14458" w:rsidP="00CF7CBF">
                          <w:pPr>
                            <w:pStyle w:val="a8"/>
                            <w:spacing w:line="276" w:lineRule="auto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  <w:lang w:val="ru-RU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36"/>
                              <w:lang w:val="ru-RU"/>
                            </w:rPr>
                            <w:t>Дозирующий</w:t>
                          </w:r>
                          <w:r w:rsidRPr="00E66780">
                            <w:rPr>
                              <w:rFonts w:ascii="Arial" w:hAnsi="Arial" w:cs="Arial"/>
                              <w:b/>
                              <w:sz w:val="40"/>
                              <w:szCs w:val="36"/>
                              <w:lang w:val="ru-RU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36"/>
                              <w:lang w:val="ru-RU"/>
                            </w:rPr>
                            <w:t>насос</w:t>
                          </w:r>
                        </w:p>
                        <w:p w14:paraId="4B423C81" w14:textId="77777777" w:rsidR="00CF7CBF" w:rsidRPr="00A14458" w:rsidRDefault="00A14458" w:rsidP="00CF7CBF">
                          <w:pPr>
                            <w:pStyle w:val="a8"/>
                            <w:spacing w:line="276" w:lineRule="auto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val="ru-RU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lang w:val="ru-RU"/>
                            </w:rPr>
                            <w:t>Серия</w:t>
                          </w:r>
                          <w:r w:rsidRPr="00E66780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lang w:val="ru-RU"/>
                            </w:rPr>
                            <w:t xml:space="preserve"> </w:t>
                          </w:r>
                          <w:r w:rsidR="00E976FE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lang w:val="en-US"/>
                            </w:rPr>
                            <w:t>SPRING</w:t>
                          </w:r>
                          <w:r w:rsidR="00E976FE" w:rsidRPr="00E66780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lang w:val="ru-RU"/>
                            </w:rPr>
                            <w:t xml:space="preserve"> </w:t>
                          </w:r>
                          <w:r w:rsidR="00CF7CBF" w:rsidRPr="00E66780">
                            <w:rPr>
                              <w:rFonts w:ascii="Arial" w:hAnsi="Arial" w:cs="Arial"/>
                              <w:b/>
                              <w:sz w:val="32"/>
                              <w:szCs w:val="28"/>
                              <w:lang w:val="ru-RU"/>
                            </w:rPr>
                            <w:t>–</w:t>
                          </w:r>
                          <w:r w:rsidR="00E976FE" w:rsidRPr="00E66780">
                            <w:rPr>
                              <w:rFonts w:ascii="Arial" w:hAnsi="Arial" w:cs="Arial"/>
                              <w:b/>
                              <w:sz w:val="32"/>
                              <w:szCs w:val="28"/>
                              <w:lang w:val="ru-RU"/>
                            </w:rPr>
                            <w:t xml:space="preserve"> </w:t>
                          </w:r>
                          <w:r w:rsidR="00E976FE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lang w:val="en-US"/>
                            </w:rPr>
                            <w:t>PS</w:t>
                          </w:r>
                          <w:r w:rsidR="00E976FE" w:rsidRPr="00E66780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lang w:val="ru-RU"/>
                            </w:rPr>
                            <w:t xml:space="preserve">1 </w:t>
                          </w:r>
                          <w:r w:rsidR="00E976FE" w:rsidRPr="00E66780">
                            <w:rPr>
                              <w:rFonts w:ascii="Arial" w:hAnsi="Arial" w:cs="Arial"/>
                              <w:b/>
                              <w:sz w:val="32"/>
                              <w:szCs w:val="28"/>
                              <w:lang w:val="ru-RU"/>
                            </w:rPr>
                            <w:t>–</w:t>
                          </w:r>
                          <w:r w:rsidR="00CF7CBF" w:rsidRPr="00E66780">
                            <w:rPr>
                              <w:rFonts w:ascii="Arial" w:hAnsi="Arial" w:cs="Arial"/>
                              <w:b/>
                              <w:sz w:val="32"/>
                              <w:szCs w:val="28"/>
                              <w:lang w:val="ru-RU"/>
                            </w:rPr>
                            <w:t xml:space="preserve"> </w:t>
                          </w:r>
                          <w:r w:rsidRPr="00A14458">
                            <w:rPr>
                              <w:rFonts w:ascii="Arial" w:hAnsi="Arial" w:cs="Arial"/>
                              <w:b/>
                              <w:sz w:val="32"/>
                              <w:szCs w:val="24"/>
                              <w:lang w:val="ru-RU"/>
                            </w:rPr>
                            <w:t>Плунжерный насос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7EC665" id="_x0000_t202" coordsize="21600,21600" o:spt="202" path="m,l,21600r21600,l21600,xe">
              <v:stroke joinstyle="miter"/>
              <v:path gradientshapeok="t" o:connecttype="rect"/>
            </v:shapetype>
            <v:shape id="Casella di testo 11" o:spid="_x0000_s1027" type="#_x0000_t202" style="position:absolute;margin-left:-19.8pt;margin-top:8.4pt;width:359.35pt;height:51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iA9gEAANADAAAOAAAAZHJzL2Uyb0RvYy54bWysU8GO0zAQvSPxD5bvNG2VFoiarpauFiEt&#10;LNLCB0wcp7FIPGbsNilfz9jplgI3xMWyPTPPb948b27GvhNHTd6gLeViNpdCW4W1sftSfv1y/+qN&#10;FD6AraFDq0t50l7ebF++2Ayu0Etssas1CQaxvhhcKdsQXJFlXrW6Bz9Dpy0HG6QeAh9pn9UEA6P3&#10;Xbacz9fZgFQ7QqW959u7KSi3Cb9ptAqPTeN1EF0pmVtIK6W1imu23UCxJ3CtUWca8A8sejCWH71A&#10;3UEAcSDzF1RvFKHHJswU9hk2jVE69cDdLOZ/dPPUgtOpFxbHu4tM/v/Bqk/HzyRMzbNbSGGh5xnt&#10;wOuuA1EbEbQPKDjEOg3OF5z+5LggjO9w5JrUs3cPqL55YXHXgt3rWyIcWg0180yV2VXphOMjSDV8&#10;xJrfg0PABDQ21EcRWRbB6Dyv02VGegxC8WW+WufznF2lOLZevV4uV5FcBsVztSMf3mvsRdyUktgD&#10;CR2ODz5Mqc8p8TGL96brkg86+9sFY8abxD4SnqiHsRrPalRYn7gPwslW/A140yL9kGJgS5XSfz8A&#10;aSm6D5a1eLvI8+jBdMiZOh/oOlJdR8AqhiplkGLa7sLk24Mjs2/5pUl9i7esX2NSa1HoidWZN9sm&#10;iXO2ePTl9Tll/fqI258AAAD//wMAUEsDBBQABgAIAAAAIQDrgHdv3gAAAAoBAAAPAAAAZHJzL2Rv&#10;d25yZXYueG1sTI/BTsMwEETvSPyDtZW4tXZbCCSNUyEQV1ALrcTNjbdJRLyOYrcJf9/tCY478zQ7&#10;k69H14oz9qHxpGE+UyCQSm8bqjR8fb5Nn0CEaMia1hNq+MUA6+L2JjeZ9QNt8LyNleAQCpnRUMfY&#10;ZVKGskZnwsx3SOwdfe9M5LOvpO3NwOGulQulEulMQ/yhNh2+1Fj+bE9Ow+79+L2/Vx/Vq3voBj8q&#10;SS6VWt9NxucViIhj/IPhWp+rQ8GdDv5ENohWw3SZJoyykfAEBpLHdA7iwMJCLUEWufw/obgAAAD/&#10;/wMAUEsBAi0AFAAGAAgAAAAhALaDOJL+AAAA4QEAABMAAAAAAAAAAAAAAAAAAAAAAFtDb250ZW50&#10;X1R5cGVzXS54bWxQSwECLQAUAAYACAAAACEAOP0h/9YAAACUAQAACwAAAAAAAAAAAAAAAAAvAQAA&#10;X3JlbHMvLnJlbHNQSwECLQAUAAYACAAAACEA2yuIgPYBAADQAwAADgAAAAAAAAAAAAAAAAAuAgAA&#10;ZHJzL2Uyb0RvYy54bWxQSwECLQAUAAYACAAAACEA64B3b94AAAAKAQAADwAAAAAAAAAAAAAAAABQ&#10;BAAAZHJzL2Rvd25yZXYueG1sUEsFBgAAAAAEAAQA8wAAAFsFAAAAAA==&#10;" filled="f" stroked="f">
              <v:textbox>
                <w:txbxContent>
                  <w:p w14:paraId="65D22E2C" w14:textId="77777777" w:rsidR="00CF7CBF" w:rsidRPr="00E66780" w:rsidRDefault="00A14458" w:rsidP="00CF7CBF">
                    <w:pPr>
                      <w:pStyle w:val="a8"/>
                      <w:spacing w:line="276" w:lineRule="auto"/>
                      <w:rPr>
                        <w:rFonts w:ascii="Arial" w:hAnsi="Arial" w:cs="Arial"/>
                        <w:b/>
                        <w:sz w:val="12"/>
                        <w:szCs w:val="12"/>
                        <w:lang w:val="ru-RU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36"/>
                        <w:lang w:val="ru-RU"/>
                      </w:rPr>
                      <w:t>Дозирующий</w:t>
                    </w:r>
                    <w:r w:rsidRPr="00E66780">
                      <w:rPr>
                        <w:rFonts w:ascii="Arial" w:hAnsi="Arial" w:cs="Arial"/>
                        <w:b/>
                        <w:sz w:val="40"/>
                        <w:szCs w:val="36"/>
                        <w:lang w:val="ru-RU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36"/>
                        <w:lang w:val="ru-RU"/>
                      </w:rPr>
                      <w:t>насос</w:t>
                    </w:r>
                  </w:p>
                  <w:p w14:paraId="4B423C81" w14:textId="77777777" w:rsidR="00CF7CBF" w:rsidRPr="00A14458" w:rsidRDefault="00A14458" w:rsidP="00CF7CBF">
                    <w:pPr>
                      <w:pStyle w:val="a8"/>
                      <w:spacing w:line="276" w:lineRule="auto"/>
                      <w:rPr>
                        <w:rFonts w:ascii="Arial" w:hAnsi="Arial" w:cs="Arial"/>
                        <w:b/>
                        <w:sz w:val="24"/>
                        <w:szCs w:val="24"/>
                        <w:lang w:val="ru-RU"/>
                      </w:rPr>
                    </w:pPr>
                    <w:r>
                      <w:rPr>
                        <w:rFonts w:ascii="Arial" w:hAnsi="Arial" w:cs="Arial"/>
                        <w:b/>
                        <w:sz w:val="32"/>
                        <w:szCs w:val="32"/>
                        <w:lang w:val="ru-RU"/>
                      </w:rPr>
                      <w:t>Серия</w:t>
                    </w:r>
                    <w:r w:rsidRPr="00E66780">
                      <w:rPr>
                        <w:rFonts w:ascii="Arial" w:hAnsi="Arial" w:cs="Arial"/>
                        <w:b/>
                        <w:sz w:val="32"/>
                        <w:szCs w:val="32"/>
                        <w:lang w:val="ru-RU"/>
                      </w:rPr>
                      <w:t xml:space="preserve"> </w:t>
                    </w:r>
                    <w:r w:rsidR="00E976FE">
                      <w:rPr>
                        <w:rFonts w:ascii="Arial" w:hAnsi="Arial" w:cs="Arial"/>
                        <w:b/>
                        <w:sz w:val="32"/>
                        <w:szCs w:val="32"/>
                        <w:lang w:val="en-US"/>
                      </w:rPr>
                      <w:t>SPRING</w:t>
                    </w:r>
                    <w:r w:rsidR="00E976FE" w:rsidRPr="00E66780">
                      <w:rPr>
                        <w:rFonts w:ascii="Arial" w:hAnsi="Arial" w:cs="Arial"/>
                        <w:b/>
                        <w:sz w:val="32"/>
                        <w:szCs w:val="32"/>
                        <w:lang w:val="ru-RU"/>
                      </w:rPr>
                      <w:t xml:space="preserve"> </w:t>
                    </w:r>
                    <w:r w:rsidR="00CF7CBF" w:rsidRPr="00E66780">
                      <w:rPr>
                        <w:rFonts w:ascii="Arial" w:hAnsi="Arial" w:cs="Arial"/>
                        <w:b/>
                        <w:sz w:val="32"/>
                        <w:szCs w:val="28"/>
                        <w:lang w:val="ru-RU"/>
                      </w:rPr>
                      <w:t>–</w:t>
                    </w:r>
                    <w:r w:rsidR="00E976FE" w:rsidRPr="00E66780">
                      <w:rPr>
                        <w:rFonts w:ascii="Arial" w:hAnsi="Arial" w:cs="Arial"/>
                        <w:b/>
                        <w:sz w:val="32"/>
                        <w:szCs w:val="28"/>
                        <w:lang w:val="ru-RU"/>
                      </w:rPr>
                      <w:t xml:space="preserve"> </w:t>
                    </w:r>
                    <w:r w:rsidR="00E976FE">
                      <w:rPr>
                        <w:rFonts w:ascii="Arial" w:hAnsi="Arial" w:cs="Arial"/>
                        <w:b/>
                        <w:sz w:val="32"/>
                        <w:szCs w:val="32"/>
                        <w:lang w:val="en-US"/>
                      </w:rPr>
                      <w:t>PS</w:t>
                    </w:r>
                    <w:r w:rsidR="00E976FE" w:rsidRPr="00E66780">
                      <w:rPr>
                        <w:rFonts w:ascii="Arial" w:hAnsi="Arial" w:cs="Arial"/>
                        <w:b/>
                        <w:sz w:val="32"/>
                        <w:szCs w:val="32"/>
                        <w:lang w:val="ru-RU"/>
                      </w:rPr>
                      <w:t xml:space="preserve">1 </w:t>
                    </w:r>
                    <w:r w:rsidR="00E976FE" w:rsidRPr="00E66780">
                      <w:rPr>
                        <w:rFonts w:ascii="Arial" w:hAnsi="Arial" w:cs="Arial"/>
                        <w:b/>
                        <w:sz w:val="32"/>
                        <w:szCs w:val="28"/>
                        <w:lang w:val="ru-RU"/>
                      </w:rPr>
                      <w:t>–</w:t>
                    </w:r>
                    <w:r w:rsidR="00CF7CBF" w:rsidRPr="00E66780">
                      <w:rPr>
                        <w:rFonts w:ascii="Arial" w:hAnsi="Arial" w:cs="Arial"/>
                        <w:b/>
                        <w:sz w:val="32"/>
                        <w:szCs w:val="28"/>
                        <w:lang w:val="ru-RU"/>
                      </w:rPr>
                      <w:t xml:space="preserve"> </w:t>
                    </w:r>
                    <w:r w:rsidRPr="00A14458">
                      <w:rPr>
                        <w:rFonts w:ascii="Arial" w:hAnsi="Arial" w:cs="Arial"/>
                        <w:b/>
                        <w:sz w:val="32"/>
                        <w:szCs w:val="24"/>
                        <w:lang w:val="ru-RU"/>
                      </w:rPr>
                      <w:t>Плунжерный насос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sz w:val="36"/>
        <w:szCs w:val="36"/>
      </w:rPr>
      <w:t xml:space="preserve">       </w:t>
    </w:r>
  </w:p>
  <w:p w14:paraId="4A47BE14" w14:textId="77777777" w:rsidR="00CF7CBF" w:rsidRPr="004E7CAB" w:rsidRDefault="00CF7CBF" w:rsidP="00CF7CBF">
    <w:pPr>
      <w:pStyle w:val="a3"/>
      <w:tabs>
        <w:tab w:val="clear" w:pos="4819"/>
        <w:tab w:val="clear" w:pos="9638"/>
      </w:tabs>
      <w:ind w:right="-568"/>
      <w:jc w:val="right"/>
      <w:rPr>
        <w:rFonts w:ascii="Arial" w:hAnsi="Arial"/>
        <w:b/>
        <w:sz w:val="8"/>
      </w:rPr>
    </w:pPr>
    <w:r>
      <w:rPr>
        <w:b/>
        <w:noProof/>
        <w:lang w:val="ru-RU" w:eastAsia="ru-RU"/>
      </w:rPr>
      <w:drawing>
        <wp:inline distT="0" distB="0" distL="0" distR="0" wp14:anchorId="43CA10CF" wp14:editId="39F3C00C">
          <wp:extent cx="1447800" cy="419100"/>
          <wp:effectExtent l="0" t="0" r="0" b="0"/>
          <wp:docPr id="9" name="Immagine 9" descr="Logo Seko h 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 descr="Logo Seko h 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53ECF8" w14:textId="77777777" w:rsidR="00427786" w:rsidRDefault="00F946FE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571B66F2" wp14:editId="514942E8">
              <wp:simplePos x="0" y="0"/>
              <wp:positionH relativeFrom="column">
                <wp:posOffset>-310515</wp:posOffset>
              </wp:positionH>
              <wp:positionV relativeFrom="paragraph">
                <wp:posOffset>76200</wp:posOffset>
              </wp:positionV>
              <wp:extent cx="7320915" cy="0"/>
              <wp:effectExtent l="0" t="0" r="13335" b="19050"/>
              <wp:wrapNone/>
              <wp:docPr id="10" name="Connettore 2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091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820B9A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10" o:spid="_x0000_s1026" type="#_x0000_t32" style="position:absolute;margin-left:-24.45pt;margin-top:6pt;width:576.45pt;height:0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3qF0gEAAIIDAAAOAAAAZHJzL2Uyb0RvYy54bWysU8tu2zAQvBfoPxC815LcuE0EyznYTS9p&#10;ayDJB6xJSiJKcQmStuS/75J+NG1vQS8EuY/Zndnl8n4aDDsoHzTahlezkjNlBUptu4a/PD98uOUs&#10;RLASDFrV8KMK/H71/t1ydLWaY49GKs8IxIZ6dA3vY3R1UQTRqwHCDJ2y5GzRDxDp6btCehgJfTDF&#10;vCw/FSN66TwKFQJZNycnX2X8tlUi/mjboCIzDafeYj59PnfpLFZLqDsPrtfi3Aa8oYsBtKWiV6gN&#10;RGB7r/+BGrTwGLCNM4FDgW2rhcociE1V/sXmqQenMhcSJ7irTOH/wYrvh61nWtLsSB4LA81ojdaq&#10;GNErNmdkJo1GF2oKXdutTyzFZJ/cI4qfgVlc92A7lXt9PjrKr1JG8UdKegRHlXbjN5QUA/uIWbCp&#10;9UOCJCnYlOdyvM5FTZEJMn7+OC/vqgVn4uIroL4kOh/iV4UDS5eGh+hBd33MJASRqHIZODyGmNqC&#10;+pKQqlp80MbkJTCWjdT7Xbkoc0ZAo2Xyprjgu93aeHYA2qPFze1mc5NJkud1mMe9lRmtVyC/nO8R&#10;tDndqbqxZ22SHCdhdyiPW3/RjAad2zwvZdqk1++c/fvrrH4BAAD//wMAUEsDBBQABgAIAAAAIQCh&#10;8wkQ3gAAAAoBAAAPAAAAZHJzL2Rvd25yZXYueG1sTI/NTsNADITvSLzDykjc2k2igtqQTUUQCOgJ&#10;WpA4ulk3idifkN224e1xxQFutmc0/qZYjtaIAw2h805BOk1AkKu97lyj4G3zMJmDCBGdRuMdKfim&#10;AMvy/KzAXPuje6XDOjaCQ1zIUUEbY59LGeqWLIap78mxtvODxcjr0Eg94JHDrZFZklxLi53jDy32&#10;dNdS/bneWwUv99VVzJ7fVxXuPqx++kofq84odXkx3t6AiDTGPzOc8BkdSmba+r3TQRgFk9l8wVYW&#10;Mu50MqTJjKft70WWhfxfofwBAAD//wMAUEsBAi0AFAAGAAgAAAAhALaDOJL+AAAA4QEAABMAAAAA&#10;AAAAAAAAAAAAAAAAAFtDb250ZW50X1R5cGVzXS54bWxQSwECLQAUAAYACAAAACEAOP0h/9YAAACU&#10;AQAACwAAAAAAAAAAAAAAAAAvAQAAX3JlbHMvLnJlbHNQSwECLQAUAAYACAAAACEAhT96hdIBAACC&#10;AwAADgAAAAAAAAAAAAAAAAAuAgAAZHJzL2Uyb0RvYy54bWxQSwECLQAUAAYACAAAACEAofMJEN4A&#10;AAAKAQAADwAAAAAAAAAAAAAAAAAsBAAAZHJzL2Rvd25yZXYueG1sUEsFBgAAAAAEAAQA8wAAADcF&#10;AAAAAA==&#10;" strokecolor="#548dd4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825B16"/>
    <w:multiLevelType w:val="hybridMultilevel"/>
    <w:tmpl w:val="5EF8B5B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922BA"/>
    <w:multiLevelType w:val="hybridMultilevel"/>
    <w:tmpl w:val="2A2EAD1E"/>
    <w:lvl w:ilvl="0" w:tplc="E4205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B310E"/>
    <w:multiLevelType w:val="multilevel"/>
    <w:tmpl w:val="5A5E5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B06238"/>
    <w:multiLevelType w:val="multilevel"/>
    <w:tmpl w:val="7D1E8D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F0D"/>
    <w:rsid w:val="00081F0D"/>
    <w:rsid w:val="0009028A"/>
    <w:rsid w:val="000E1055"/>
    <w:rsid w:val="001052BA"/>
    <w:rsid w:val="0010755D"/>
    <w:rsid w:val="00130DB9"/>
    <w:rsid w:val="0017692A"/>
    <w:rsid w:val="001F268B"/>
    <w:rsid w:val="00267A52"/>
    <w:rsid w:val="002A772B"/>
    <w:rsid w:val="002C76D6"/>
    <w:rsid w:val="002F219E"/>
    <w:rsid w:val="002F595E"/>
    <w:rsid w:val="003262E5"/>
    <w:rsid w:val="003A5A23"/>
    <w:rsid w:val="003A5C9C"/>
    <w:rsid w:val="00427786"/>
    <w:rsid w:val="004D7314"/>
    <w:rsid w:val="004F24AF"/>
    <w:rsid w:val="00550344"/>
    <w:rsid w:val="005C08E9"/>
    <w:rsid w:val="00636B01"/>
    <w:rsid w:val="0066202F"/>
    <w:rsid w:val="007818AD"/>
    <w:rsid w:val="00783679"/>
    <w:rsid w:val="007B19E5"/>
    <w:rsid w:val="007C39D3"/>
    <w:rsid w:val="007D7C46"/>
    <w:rsid w:val="008041D9"/>
    <w:rsid w:val="00815B7E"/>
    <w:rsid w:val="00877E6B"/>
    <w:rsid w:val="008873CB"/>
    <w:rsid w:val="008A3956"/>
    <w:rsid w:val="008E62DC"/>
    <w:rsid w:val="00900B32"/>
    <w:rsid w:val="00965D2C"/>
    <w:rsid w:val="00997158"/>
    <w:rsid w:val="009F3BCE"/>
    <w:rsid w:val="00A14458"/>
    <w:rsid w:val="00AC30B3"/>
    <w:rsid w:val="00B501CB"/>
    <w:rsid w:val="00BE0CCF"/>
    <w:rsid w:val="00BF66DD"/>
    <w:rsid w:val="00CF7CBF"/>
    <w:rsid w:val="00D71382"/>
    <w:rsid w:val="00DB739D"/>
    <w:rsid w:val="00E06759"/>
    <w:rsid w:val="00E3453E"/>
    <w:rsid w:val="00E66780"/>
    <w:rsid w:val="00E976FE"/>
    <w:rsid w:val="00EF2A97"/>
    <w:rsid w:val="00F9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408A7"/>
  <w15:docId w15:val="{31EF9683-2F18-4A0E-985D-28655A133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qFormat/>
    <w:pPr>
      <w:keepNext/>
      <w:framePr w:hSpace="141" w:wrap="around" w:vAnchor="text" w:hAnchor="margin" w:y="181"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color w:val="000000"/>
      <w:sz w:val="20"/>
      <w:szCs w:val="20"/>
      <w:lang w:val="en-US" w:eastAsia="it-IT"/>
    </w:rPr>
  </w:style>
  <w:style w:type="paragraph" w:styleId="2">
    <w:name w:val="heading 2"/>
    <w:basedOn w:val="a"/>
    <w:next w:val="a"/>
    <w:qFormat/>
    <w:pPr>
      <w:keepNext/>
      <w:framePr w:hSpace="141" w:wrap="around" w:vAnchor="text" w:hAnchor="margin" w:y="181"/>
      <w:spacing w:after="0" w:line="240" w:lineRule="auto"/>
      <w:jc w:val="center"/>
      <w:outlineLvl w:val="1"/>
    </w:pPr>
    <w:rPr>
      <w:rFonts w:ascii="Arial Narrow" w:eastAsia="Times New Roman" w:hAnsi="Arial Narrow" w:cs="Arial"/>
      <w:b/>
      <w:color w:val="000000"/>
      <w:sz w:val="18"/>
      <w:szCs w:val="16"/>
      <w:lang w:val="en-US" w:eastAsia="it-IT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 Narrow" w:hAnsi="Arial Narrow" w:cs="Arial"/>
      <w:b/>
      <w:bCs/>
      <w:sz w:val="18"/>
      <w:szCs w:val="18"/>
      <w:lang w:val="en-US"/>
    </w:rPr>
  </w:style>
  <w:style w:type="paragraph" w:styleId="4">
    <w:name w:val="heading 4"/>
    <w:basedOn w:val="a"/>
    <w:next w:val="a"/>
    <w:qFormat/>
    <w:pPr>
      <w:keepNext/>
      <w:spacing w:after="0" w:line="240" w:lineRule="auto"/>
      <w:jc w:val="center"/>
      <w:outlineLvl w:val="3"/>
    </w:pPr>
    <w:rPr>
      <w:rFonts w:ascii="Arial Narrow" w:eastAsia="Times New Roman" w:hAnsi="Arial Narrow" w:cs="Arial"/>
      <w:b/>
      <w:i/>
      <w:iCs/>
      <w:sz w:val="20"/>
      <w:szCs w:val="16"/>
      <w:lang w:val="en-US" w:eastAsia="it-IT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b/>
      <w:bCs/>
      <w:sz w:val="20"/>
      <w:szCs w:val="20"/>
    </w:rPr>
  </w:style>
  <w:style w:type="paragraph" w:styleId="6">
    <w:name w:val="heading 6"/>
    <w:basedOn w:val="a"/>
    <w:next w:val="a"/>
    <w:qFormat/>
    <w:pPr>
      <w:keepNext/>
      <w:tabs>
        <w:tab w:val="left" w:pos="709"/>
      </w:tabs>
      <w:outlineLvl w:val="5"/>
    </w:pPr>
    <w:rPr>
      <w:rFonts w:ascii="Arial Narrow" w:hAnsi="Arial Narrow" w:cs="Arial"/>
      <w:b/>
      <w:szCs w:val="28"/>
      <w:lang w:val="en-US"/>
    </w:rPr>
  </w:style>
  <w:style w:type="paragraph" w:styleId="7">
    <w:name w:val="heading 7"/>
    <w:basedOn w:val="a"/>
    <w:next w:val="a"/>
    <w:qFormat/>
    <w:pPr>
      <w:keepNext/>
      <w:outlineLvl w:val="6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a0"/>
  </w:style>
  <w:style w:type="paragraph" w:styleId="a4">
    <w:name w:val="footer"/>
    <w:basedOn w:val="a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a0"/>
  </w:style>
  <w:style w:type="paragraph" w:styleId="a5">
    <w:name w:val="Balloon Text"/>
    <w:basedOn w:val="a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pPr>
      <w:ind w:left="720"/>
      <w:contextualSpacing/>
    </w:pPr>
  </w:style>
  <w:style w:type="character" w:styleId="a7">
    <w:name w:val="page number"/>
    <w:semiHidden/>
    <w:unhideWhenUsed/>
  </w:style>
  <w:style w:type="character" w:customStyle="1" w:styleId="shorttext1">
    <w:name w:val="short_text1"/>
    <w:rPr>
      <w:sz w:val="24"/>
      <w:szCs w:val="24"/>
    </w:rPr>
  </w:style>
  <w:style w:type="paragraph" w:styleId="a8">
    <w:name w:val="No Spacing"/>
    <w:qFormat/>
    <w:rPr>
      <w:sz w:val="22"/>
      <w:szCs w:val="22"/>
      <w:lang w:eastAsia="en-US"/>
    </w:rPr>
  </w:style>
  <w:style w:type="paragraph" w:styleId="a9">
    <w:name w:val="Body Text"/>
    <w:basedOn w:val="a"/>
    <w:semiHidden/>
    <w:pPr>
      <w:jc w:val="both"/>
    </w:pPr>
    <w:rPr>
      <w:rFonts w:ascii="Arial" w:hAnsi="Arial" w:cs="Arial"/>
      <w:sz w:val="20"/>
      <w:szCs w:val="20"/>
      <w:lang w:val="en-GB"/>
    </w:rPr>
  </w:style>
  <w:style w:type="character" w:customStyle="1" w:styleId="CorpodeltestoCarattere">
    <w:name w:val="Corpo del testo Carattere"/>
    <w:semiHidden/>
    <w:rPr>
      <w:rFonts w:ascii="Arial" w:hAnsi="Arial" w:cs="Arial"/>
      <w:lang w:val="en-GB" w:eastAsia="en-US"/>
    </w:rPr>
  </w:style>
  <w:style w:type="character" w:styleId="aa">
    <w:name w:val="Hyperlink"/>
    <w:semiHidden/>
    <w:unhideWhenUsed/>
    <w:rPr>
      <w:color w:val="0000FF"/>
      <w:u w:val="single"/>
    </w:rPr>
  </w:style>
  <w:style w:type="paragraph" w:styleId="ab">
    <w:name w:val="Normal (Web)"/>
    <w:basedOn w:val="a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ac">
    <w:name w:val="FollowedHyperlink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33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emf"/><Relationship Id="rId18" Type="http://schemas.openxmlformats.org/officeDocument/2006/relationships/chart" Target="charts/chart1.xml"/><Relationship Id="rId3" Type="http://schemas.openxmlformats.org/officeDocument/2006/relationships/settings" Target="settings.xml"/><Relationship Id="rId21" Type="http://schemas.openxmlformats.org/officeDocument/2006/relationships/chart" Target="charts/chart4.xml"/><Relationship Id="rId7" Type="http://schemas.openxmlformats.org/officeDocument/2006/relationships/image" Target="media/image1.emf"/><Relationship Id="rId12" Type="http://schemas.openxmlformats.org/officeDocument/2006/relationships/package" Target="embeddings/Microsoft_Excel_Worksheet.xlsx"/><Relationship Id="rId17" Type="http://schemas.openxmlformats.org/officeDocument/2006/relationships/image" Target="media/image9.e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chart" Target="charts/chart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6.emf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Curve\Performance%20Curves%20SPRING_v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Curve\Performance%20Curves%20SPRING_v3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E:\Curve\Performance%20Curves%20SPRING_v3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E:\Curve\Performance%20Curves%20SPRING_v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2"/>
    </mc:Choice>
    <mc:Fallback>
      <c:style val="2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it-IT" sz="1200"/>
              <a:t>58 </a:t>
            </a:r>
            <a:r>
              <a:rPr lang="ru-RU" sz="1200"/>
              <a:t>ход/мин</a:t>
            </a:r>
            <a:r>
              <a:rPr lang="it-IT" sz="1200" baseline="0"/>
              <a:t> - </a:t>
            </a:r>
            <a:r>
              <a:rPr lang="it-IT" sz="1200"/>
              <a:t>SS316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0133519600372534"/>
          <c:y val="0.16362191726822539"/>
          <c:w val="0.84506798746930822"/>
          <c:h val="0.64228419219303445"/>
        </c:manualLayout>
      </c:layout>
      <c:scatterChart>
        <c:scatterStyle val="lineMarker"/>
        <c:varyColors val="0"/>
        <c:ser>
          <c:idx val="0"/>
          <c:order val="0"/>
          <c:tx>
            <c:strRef>
              <c:f>'Performances Curves'!$A$56:$D$56</c:f>
              <c:strCache>
                <c:ptCount val="1"/>
                <c:pt idx="0">
                  <c:v>PS1D006 A</c:v>
                </c:pt>
              </c:strCache>
            </c:strRef>
          </c:tx>
          <c:spPr>
            <a:ln>
              <a:solidFill>
                <a:schemeClr val="tx2"/>
              </a:solidFill>
            </a:ln>
          </c:spPr>
          <c:marker>
            <c:symbol val="none"/>
          </c:marker>
          <c:xVal>
            <c:numRef>
              <c:f>('Performances Curves'!$T$56,'Performances Curves'!$W$56)</c:f>
              <c:numCache>
                <c:formatCode>0.0</c:formatCode>
                <c:ptCount val="2"/>
                <c:pt idx="0">
                  <c:v>1.5</c:v>
                </c:pt>
                <c:pt idx="1">
                  <c:v>1.5</c:v>
                </c:pt>
              </c:numCache>
            </c:numRef>
          </c:xVal>
          <c:yVal>
            <c:numRef>
              <c:f>('Performances Curves'!$Z$56,'Performances Curves'!$AD$56)</c:f>
              <c:numCache>
                <c:formatCode>0</c:formatCode>
                <c:ptCount val="2"/>
                <c:pt idx="0">
                  <c:v>20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494-4B15-A76C-62E5AA8EBD09}"/>
            </c:ext>
          </c:extLst>
        </c:ser>
        <c:ser>
          <c:idx val="1"/>
          <c:order val="1"/>
          <c:tx>
            <c:strRef>
              <c:f>'Performances Curves'!$A$58:$D$58</c:f>
              <c:strCache>
                <c:ptCount val="1"/>
                <c:pt idx="0">
                  <c:v>PS1D011 A</c:v>
                </c:pt>
              </c:strCache>
            </c:strRef>
          </c:tx>
          <c:spPr>
            <a:ln>
              <a:solidFill>
                <a:srgbClr val="1F497D">
                  <a:alpha val="89804"/>
                </a:srgbClr>
              </a:solidFill>
            </a:ln>
          </c:spPr>
          <c:marker>
            <c:symbol val="none"/>
          </c:marker>
          <c:xVal>
            <c:numRef>
              <c:f>('Performances Curves'!$T$58,'Performances Curves'!$W$58)</c:f>
              <c:numCache>
                <c:formatCode>0.0</c:formatCode>
                <c:ptCount val="2"/>
                <c:pt idx="0">
                  <c:v>5</c:v>
                </c:pt>
                <c:pt idx="1">
                  <c:v>5</c:v>
                </c:pt>
              </c:numCache>
            </c:numRef>
          </c:xVal>
          <c:yVal>
            <c:numRef>
              <c:f>('Performances Curves'!$Z$58,'Performances Curves'!$AD$58)</c:f>
              <c:numCache>
                <c:formatCode>0</c:formatCode>
                <c:ptCount val="2"/>
                <c:pt idx="0">
                  <c:v>20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494-4B15-A76C-62E5AA8EBD09}"/>
            </c:ext>
          </c:extLst>
        </c:ser>
        <c:ser>
          <c:idx val="2"/>
          <c:order val="2"/>
          <c:tx>
            <c:strRef>
              <c:f>'Performances Curves'!$A$60:$D$60</c:f>
              <c:strCache>
                <c:ptCount val="1"/>
                <c:pt idx="0">
                  <c:v>PS1D017 A</c:v>
                </c:pt>
              </c:strCache>
            </c:strRef>
          </c:tx>
          <c:spPr>
            <a:ln>
              <a:solidFill>
                <a:srgbClr val="1F497D">
                  <a:alpha val="80000"/>
                </a:srgbClr>
              </a:solidFill>
            </a:ln>
          </c:spPr>
          <c:marker>
            <c:symbol val="none"/>
          </c:marker>
          <c:xVal>
            <c:numRef>
              <c:f>('Performances Curves'!$T$60,'Performances Curves'!$W$60)</c:f>
              <c:numCache>
                <c:formatCode>0.0</c:formatCode>
                <c:ptCount val="2"/>
                <c:pt idx="0">
                  <c:v>11</c:v>
                </c:pt>
                <c:pt idx="1">
                  <c:v>11</c:v>
                </c:pt>
              </c:numCache>
            </c:numRef>
          </c:xVal>
          <c:yVal>
            <c:numRef>
              <c:f>('Performances Curves'!$Z$60,'Performances Curves'!$AD$60)</c:f>
              <c:numCache>
                <c:formatCode>0</c:formatCode>
                <c:ptCount val="2"/>
                <c:pt idx="0">
                  <c:v>20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494-4B15-A76C-62E5AA8EBD09}"/>
            </c:ext>
          </c:extLst>
        </c:ser>
        <c:ser>
          <c:idx val="3"/>
          <c:order val="3"/>
          <c:tx>
            <c:strRef>
              <c:f>'Performances Curves'!$A$62:$D$62</c:f>
              <c:strCache>
                <c:ptCount val="1"/>
                <c:pt idx="0">
                  <c:v>PS1D025 A</c:v>
                </c:pt>
              </c:strCache>
            </c:strRef>
          </c:tx>
          <c:spPr>
            <a:ln>
              <a:solidFill>
                <a:srgbClr val="1F497D">
                  <a:alpha val="69804"/>
                </a:srgbClr>
              </a:solidFill>
            </a:ln>
          </c:spPr>
          <c:marker>
            <c:symbol val="none"/>
          </c:marker>
          <c:xVal>
            <c:numRef>
              <c:f>('Performances Curves'!$T$62,'Performances Curves'!$W$62)</c:f>
              <c:numCache>
                <c:formatCode>0.0</c:formatCode>
                <c:ptCount val="2"/>
                <c:pt idx="0">
                  <c:v>25</c:v>
                </c:pt>
                <c:pt idx="1">
                  <c:v>25</c:v>
                </c:pt>
              </c:numCache>
            </c:numRef>
          </c:xVal>
          <c:yVal>
            <c:numRef>
              <c:f>('Performances Curves'!$Z$62,'Performances Curves'!$AD$62)</c:f>
              <c:numCache>
                <c:formatCode>0</c:formatCode>
                <c:ptCount val="2"/>
                <c:pt idx="0">
                  <c:v>20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7494-4B15-A76C-62E5AA8EBD09}"/>
            </c:ext>
          </c:extLst>
        </c:ser>
        <c:ser>
          <c:idx val="4"/>
          <c:order val="4"/>
          <c:tx>
            <c:strRef>
              <c:f>'Performances Curves'!$A$64:$D$64</c:f>
              <c:strCache>
                <c:ptCount val="1"/>
                <c:pt idx="0">
                  <c:v>PS1D030 A</c:v>
                </c:pt>
              </c:strCache>
            </c:strRef>
          </c:tx>
          <c:spPr>
            <a:ln>
              <a:solidFill>
                <a:srgbClr val="1F497D">
                  <a:alpha val="60000"/>
                </a:srgbClr>
              </a:solidFill>
            </a:ln>
          </c:spPr>
          <c:marker>
            <c:symbol val="none"/>
          </c:marker>
          <c:xVal>
            <c:numRef>
              <c:f>('Performances Curves'!$T$64,'Performances Curves'!$W$64)</c:f>
              <c:numCache>
                <c:formatCode>0.0</c:formatCode>
                <c:ptCount val="2"/>
                <c:pt idx="0">
                  <c:v>37</c:v>
                </c:pt>
                <c:pt idx="1">
                  <c:v>37</c:v>
                </c:pt>
              </c:numCache>
            </c:numRef>
          </c:xVal>
          <c:yVal>
            <c:numRef>
              <c:f>('Performances Curves'!$Z$64,'Performances Curves'!$AD$64)</c:f>
              <c:numCache>
                <c:formatCode>0</c:formatCode>
                <c:ptCount val="2"/>
                <c:pt idx="0">
                  <c:v>20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7494-4B15-A76C-62E5AA8EBD09}"/>
            </c:ext>
          </c:extLst>
        </c:ser>
        <c:ser>
          <c:idx val="5"/>
          <c:order val="5"/>
          <c:tx>
            <c:strRef>
              <c:f>'Performances Curves'!$A$66:$D$66</c:f>
              <c:strCache>
                <c:ptCount val="1"/>
                <c:pt idx="0">
                  <c:v>PS1D038 A</c:v>
                </c:pt>
              </c:strCache>
            </c:strRef>
          </c:tx>
          <c:spPr>
            <a:ln>
              <a:solidFill>
                <a:srgbClr val="1F497D">
                  <a:alpha val="50196"/>
                </a:srgbClr>
              </a:solidFill>
            </a:ln>
          </c:spPr>
          <c:marker>
            <c:symbol val="none"/>
          </c:marker>
          <c:xVal>
            <c:numRef>
              <c:f>('Performances Curves'!$T$66,'Performances Curves'!$W$66)</c:f>
              <c:numCache>
                <c:formatCode>0.0</c:formatCode>
                <c:ptCount val="2"/>
                <c:pt idx="0">
                  <c:v>55</c:v>
                </c:pt>
                <c:pt idx="1">
                  <c:v>55</c:v>
                </c:pt>
              </c:numCache>
            </c:numRef>
          </c:xVal>
          <c:yVal>
            <c:numRef>
              <c:f>('Performances Curves'!$Z$66,'Performances Curves'!$AD$66)</c:f>
              <c:numCache>
                <c:formatCode>0</c:formatCode>
                <c:ptCount val="2"/>
                <c:pt idx="0">
                  <c:v>17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7494-4B15-A76C-62E5AA8EBD09}"/>
            </c:ext>
          </c:extLst>
        </c:ser>
        <c:ser>
          <c:idx val="6"/>
          <c:order val="6"/>
          <c:tx>
            <c:strRef>
              <c:f>'Performances Curves'!$A$68:$D$68</c:f>
              <c:strCache>
                <c:ptCount val="1"/>
                <c:pt idx="0">
                  <c:v>PS1D048 A</c:v>
                </c:pt>
              </c:strCache>
            </c:strRef>
          </c:tx>
          <c:spPr>
            <a:ln>
              <a:solidFill>
                <a:srgbClr val="1F497D">
                  <a:alpha val="40000"/>
                </a:srgbClr>
              </a:solidFill>
            </a:ln>
          </c:spPr>
          <c:marker>
            <c:symbol val="none"/>
          </c:marker>
          <c:xVal>
            <c:numRef>
              <c:f>('Performances Curves'!$T$68,'Performances Curves'!$W$68)</c:f>
              <c:numCache>
                <c:formatCode>0.0</c:formatCode>
                <c:ptCount val="2"/>
                <c:pt idx="0">
                  <c:v>85</c:v>
                </c:pt>
                <c:pt idx="1">
                  <c:v>85</c:v>
                </c:pt>
              </c:numCache>
            </c:numRef>
          </c:xVal>
          <c:yVal>
            <c:numRef>
              <c:f>('Performances Curves'!$Z$68,'Performances Curves'!$AD$68)</c:f>
              <c:numCache>
                <c:formatCode>0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7494-4B15-A76C-62E5AA8EBD09}"/>
            </c:ext>
          </c:extLst>
        </c:ser>
        <c:ser>
          <c:idx val="7"/>
          <c:order val="7"/>
          <c:tx>
            <c:strRef>
              <c:f>'Performances Curves'!$A$70:$D$70</c:f>
              <c:strCache>
                <c:ptCount val="1"/>
                <c:pt idx="0">
                  <c:v>PS1D054 A</c:v>
                </c:pt>
              </c:strCache>
            </c:strRef>
          </c:tx>
          <c:spPr>
            <a:ln>
              <a:solidFill>
                <a:srgbClr val="1F497D">
                  <a:alpha val="30196"/>
                </a:srgbClr>
              </a:solidFill>
            </a:ln>
          </c:spPr>
          <c:marker>
            <c:symbol val="none"/>
          </c:marker>
          <c:xVal>
            <c:numRef>
              <c:f>('Performances Curves'!$T$70,'Performances Curves'!$W$70)</c:f>
              <c:numCache>
                <c:formatCode>0.0</c:formatCode>
                <c:ptCount val="2"/>
                <c:pt idx="0">
                  <c:v>110</c:v>
                </c:pt>
                <c:pt idx="1">
                  <c:v>110</c:v>
                </c:pt>
              </c:numCache>
            </c:numRef>
          </c:xVal>
          <c:yVal>
            <c:numRef>
              <c:f>('Performances Curves'!$Z$70,'Performances Curves'!$AD$70)</c:f>
              <c:numCache>
                <c:formatCode>0</c:formatCode>
                <c:ptCount val="2"/>
                <c:pt idx="0">
                  <c:v>8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7494-4B15-A76C-62E5AA8EBD09}"/>
            </c:ext>
          </c:extLst>
        </c:ser>
        <c:ser>
          <c:idx val="8"/>
          <c:order val="8"/>
          <c:tx>
            <c:strRef>
              <c:f>'Performances Curves'!$A$72:$D$72</c:f>
              <c:strCache>
                <c:ptCount val="1"/>
                <c:pt idx="0">
                  <c:v>PS1D064 A</c:v>
                </c:pt>
              </c:strCache>
            </c:strRef>
          </c:tx>
          <c:spPr>
            <a:ln>
              <a:solidFill>
                <a:srgbClr val="1F497D">
                  <a:alpha val="20000"/>
                </a:srgbClr>
              </a:solidFill>
            </a:ln>
          </c:spPr>
          <c:marker>
            <c:symbol val="none"/>
          </c:marker>
          <c:xVal>
            <c:numRef>
              <c:f>('Performances Curves'!$T$72,'Performances Curves'!$W$72)</c:f>
              <c:numCache>
                <c:formatCode>0.0</c:formatCode>
                <c:ptCount val="2"/>
                <c:pt idx="0">
                  <c:v>152</c:v>
                </c:pt>
                <c:pt idx="1">
                  <c:v>152</c:v>
                </c:pt>
              </c:numCache>
            </c:numRef>
          </c:xVal>
          <c:yVal>
            <c:numRef>
              <c:f>('Performances Curves'!$Z$72,'Performances Curves'!$AD$72)</c:f>
              <c:numCache>
                <c:formatCode>0</c:formatCode>
                <c:ptCount val="2"/>
                <c:pt idx="0">
                  <c:v>6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7494-4B15-A76C-62E5AA8EBD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5527808"/>
        <c:axId val="195529728"/>
      </c:scatterChart>
      <c:valAx>
        <c:axId val="195527808"/>
        <c:scaling>
          <c:logBase val="10"/>
          <c:orientation val="minMax"/>
        </c:scaling>
        <c:delete val="0"/>
        <c:axPos val="b"/>
        <c:minorGridlines>
          <c:spPr>
            <a:ln>
              <a:solidFill>
                <a:schemeClr val="bg1">
                  <a:lumMod val="50000"/>
                </a:schemeClr>
              </a:solidFill>
            </a:ln>
          </c:spPr>
        </c:minorGridlines>
        <c:title>
          <c:tx>
            <c:rich>
              <a:bodyPr/>
              <a:lstStyle/>
              <a:p>
                <a:pPr>
                  <a:defRPr/>
                </a:pPr>
                <a:r>
                  <a:rPr lang="ru-RU" sz="1000" b="1" i="0" u="none" strike="noStrike" baseline="0"/>
                  <a:t>Расход</a:t>
                </a:r>
                <a:r>
                  <a:rPr lang="ru-RU" sz="1000" b="0" i="0" u="none" strike="noStrike" baseline="0"/>
                  <a:t> [</a:t>
                </a:r>
                <a:r>
                  <a:rPr lang="ru-RU" sz="1000" b="1" i="0" u="none" strike="noStrike" baseline="0"/>
                  <a:t>л/ч</a:t>
                </a:r>
                <a:r>
                  <a:rPr lang="ru-RU" sz="1000" b="0" i="0" u="none" strike="noStrike" baseline="0"/>
                  <a:t>]</a:t>
                </a:r>
                <a:endParaRPr lang="it-IT"/>
              </a:p>
            </c:rich>
          </c:tx>
          <c:layout>
            <c:manualLayout>
              <c:xMode val="edge"/>
              <c:yMode val="edge"/>
              <c:x val="0.45068630937261872"/>
              <c:y val="0.90850874715961316"/>
            </c:manualLayout>
          </c:layout>
          <c:overlay val="0"/>
        </c:title>
        <c:numFmt formatCode="0.0" sourceLinked="1"/>
        <c:majorTickMark val="out"/>
        <c:minorTickMark val="none"/>
        <c:tickLblPos val="nextTo"/>
        <c:spPr>
          <a:noFill/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95529728"/>
        <c:crosses val="autoZero"/>
        <c:crossBetween val="midCat"/>
      </c:valAx>
      <c:valAx>
        <c:axId val="19552972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/>
                  <a:t>Давление </a:t>
                </a:r>
                <a:r>
                  <a:rPr lang="en-US"/>
                  <a:t>[</a:t>
                </a:r>
                <a:r>
                  <a:rPr lang="ru-RU"/>
                  <a:t>бар</a:t>
                </a:r>
                <a:r>
                  <a:rPr lang="en-US"/>
                  <a:t>]</a:t>
                </a:r>
                <a:endParaRPr lang="it-IT"/>
              </a:p>
            </c:rich>
          </c:tx>
          <c:overlay val="0"/>
        </c:title>
        <c:numFmt formatCode="0" sourceLinked="1"/>
        <c:majorTickMark val="out"/>
        <c:minorTickMark val="none"/>
        <c:tickLblPos val="nextTo"/>
        <c:crossAx val="195527808"/>
        <c:crossesAt val="0"/>
        <c:crossBetween val="midCat"/>
      </c:valAx>
      <c:spPr>
        <a:ln>
          <a:solidFill>
            <a:srgbClr val="1F497D"/>
          </a:solidFill>
        </a:ln>
      </c:spPr>
    </c:plotArea>
    <c:legend>
      <c:legendPos val="r"/>
      <c:layout>
        <c:manualLayout>
          <c:xMode val="edge"/>
          <c:yMode val="edge"/>
          <c:x val="0.82315028363390064"/>
          <c:y val="7.7322957906367201E-2"/>
          <c:w val="0.14889272711878754"/>
          <c:h val="0.67595995125621378"/>
        </c:manualLayout>
      </c:layout>
      <c:overlay val="1"/>
      <c:spPr>
        <a:solidFill>
          <a:sysClr val="window" lastClr="FFFFFF"/>
        </a:solidFill>
        <a:ln>
          <a:solidFill>
            <a:sysClr val="windowText" lastClr="000000"/>
          </a:solidFill>
        </a:ln>
      </c:spPr>
      <c:txPr>
        <a:bodyPr/>
        <a:lstStyle/>
        <a:p>
          <a:pPr>
            <a:defRPr sz="800" b="1">
              <a:latin typeface="Arial Narrow" panose="020B0606020202030204" pitchFamily="34" charset="0"/>
            </a:defRPr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2"/>
    </mc:Choice>
    <mc:Fallback>
      <c:style val="2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it-IT" sz="1200" b="1" i="0" baseline="0">
                <a:effectLst/>
              </a:rPr>
              <a:t>58 </a:t>
            </a:r>
            <a:r>
              <a:rPr lang="ru-RU" sz="1200" b="1" i="0" baseline="0">
                <a:effectLst/>
              </a:rPr>
              <a:t>ход/мин</a:t>
            </a:r>
            <a:r>
              <a:rPr lang="it-IT" sz="1200" b="1" i="0" baseline="0">
                <a:effectLst/>
              </a:rPr>
              <a:t> - PVC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0133519600372534"/>
          <c:y val="0.15835924690988931"/>
          <c:w val="0.84506798746930822"/>
          <c:h val="0.6526636554233799"/>
        </c:manualLayout>
      </c:layout>
      <c:scatterChart>
        <c:scatterStyle val="lineMarker"/>
        <c:varyColors val="0"/>
        <c:ser>
          <c:idx val="0"/>
          <c:order val="0"/>
          <c:tx>
            <c:strRef>
              <c:f>'Performances Curves'!$A$56:$D$56</c:f>
              <c:strCache>
                <c:ptCount val="1"/>
                <c:pt idx="0">
                  <c:v>PS1D006 A</c:v>
                </c:pt>
              </c:strCache>
            </c:strRef>
          </c:tx>
          <c:spPr>
            <a:ln>
              <a:solidFill>
                <a:srgbClr val="1F497D"/>
              </a:solidFill>
            </a:ln>
          </c:spPr>
          <c:marker>
            <c:symbol val="none"/>
          </c:marker>
          <c:xVal>
            <c:numRef>
              <c:f>('Performances Curves'!$T$56,'Performances Curves'!$W$56)</c:f>
              <c:numCache>
                <c:formatCode>0.0</c:formatCode>
                <c:ptCount val="2"/>
                <c:pt idx="0">
                  <c:v>1.5</c:v>
                </c:pt>
                <c:pt idx="1">
                  <c:v>1.5</c:v>
                </c:pt>
              </c:numCache>
            </c:numRef>
          </c:xVal>
          <c:yVal>
            <c:numRef>
              <c:f>('Performances Curves'!$AB$56,'Performances Curves'!$AD$56)</c:f>
              <c:numCache>
                <c:formatCode>0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8C4-4E2E-A9B8-5F9CA1633159}"/>
            </c:ext>
          </c:extLst>
        </c:ser>
        <c:ser>
          <c:idx val="1"/>
          <c:order val="1"/>
          <c:tx>
            <c:strRef>
              <c:f>'Performances Curves'!$A$58:$D$58</c:f>
              <c:strCache>
                <c:ptCount val="1"/>
                <c:pt idx="0">
                  <c:v>PS1D011 A</c:v>
                </c:pt>
              </c:strCache>
            </c:strRef>
          </c:tx>
          <c:spPr>
            <a:ln>
              <a:solidFill>
                <a:srgbClr val="1F497D">
                  <a:alpha val="89804"/>
                </a:srgbClr>
              </a:solidFill>
            </a:ln>
          </c:spPr>
          <c:marker>
            <c:symbol val="none"/>
          </c:marker>
          <c:xVal>
            <c:numRef>
              <c:f>('Performances Curves'!$T$58,'Performances Curves'!$W$58)</c:f>
              <c:numCache>
                <c:formatCode>0.0</c:formatCode>
                <c:ptCount val="2"/>
                <c:pt idx="0">
                  <c:v>5</c:v>
                </c:pt>
                <c:pt idx="1">
                  <c:v>5</c:v>
                </c:pt>
              </c:numCache>
            </c:numRef>
          </c:xVal>
          <c:yVal>
            <c:numRef>
              <c:f>('Performances Curves'!$AB$58,'Performances Curves'!$AD$58)</c:f>
              <c:numCache>
                <c:formatCode>0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8C4-4E2E-A9B8-5F9CA1633159}"/>
            </c:ext>
          </c:extLst>
        </c:ser>
        <c:ser>
          <c:idx val="2"/>
          <c:order val="2"/>
          <c:tx>
            <c:strRef>
              <c:f>'Performances Curves'!$A$60:$D$60</c:f>
              <c:strCache>
                <c:ptCount val="1"/>
                <c:pt idx="0">
                  <c:v>PS1D017 A</c:v>
                </c:pt>
              </c:strCache>
            </c:strRef>
          </c:tx>
          <c:spPr>
            <a:ln>
              <a:solidFill>
                <a:srgbClr val="1F497D">
                  <a:alpha val="80000"/>
                </a:srgbClr>
              </a:solidFill>
            </a:ln>
          </c:spPr>
          <c:marker>
            <c:symbol val="none"/>
          </c:marker>
          <c:xVal>
            <c:numRef>
              <c:f>('Performances Curves'!$T$60,'Performances Curves'!$W$60)</c:f>
              <c:numCache>
                <c:formatCode>0.0</c:formatCode>
                <c:ptCount val="2"/>
                <c:pt idx="0">
                  <c:v>11</c:v>
                </c:pt>
                <c:pt idx="1">
                  <c:v>11</c:v>
                </c:pt>
              </c:numCache>
            </c:numRef>
          </c:xVal>
          <c:yVal>
            <c:numRef>
              <c:f>('Performances Curves'!$AB$60,'Performances Curves'!$AD$60)</c:f>
              <c:numCache>
                <c:formatCode>0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8C4-4E2E-A9B8-5F9CA1633159}"/>
            </c:ext>
          </c:extLst>
        </c:ser>
        <c:ser>
          <c:idx val="3"/>
          <c:order val="3"/>
          <c:tx>
            <c:strRef>
              <c:f>'Performances Curves'!$A$62:$D$62</c:f>
              <c:strCache>
                <c:ptCount val="1"/>
                <c:pt idx="0">
                  <c:v>PS1D025 A</c:v>
                </c:pt>
              </c:strCache>
            </c:strRef>
          </c:tx>
          <c:spPr>
            <a:ln>
              <a:solidFill>
                <a:srgbClr val="1F497D">
                  <a:alpha val="69804"/>
                </a:srgbClr>
              </a:solidFill>
            </a:ln>
          </c:spPr>
          <c:marker>
            <c:symbol val="none"/>
          </c:marker>
          <c:xVal>
            <c:numRef>
              <c:f>('Performances Curves'!$T$62,'Performances Curves'!$W$62)</c:f>
              <c:numCache>
                <c:formatCode>0.0</c:formatCode>
                <c:ptCount val="2"/>
                <c:pt idx="0">
                  <c:v>25</c:v>
                </c:pt>
                <c:pt idx="1">
                  <c:v>25</c:v>
                </c:pt>
              </c:numCache>
            </c:numRef>
          </c:xVal>
          <c:yVal>
            <c:numRef>
              <c:f>('Performances Curves'!$AB$62,'Performances Curves'!$AD$62)</c:f>
              <c:numCache>
                <c:formatCode>0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C8C4-4E2E-A9B8-5F9CA1633159}"/>
            </c:ext>
          </c:extLst>
        </c:ser>
        <c:ser>
          <c:idx val="4"/>
          <c:order val="4"/>
          <c:tx>
            <c:strRef>
              <c:f>'Performances Curves'!$A$64:$D$64</c:f>
              <c:strCache>
                <c:ptCount val="1"/>
                <c:pt idx="0">
                  <c:v>PS1D030 A</c:v>
                </c:pt>
              </c:strCache>
            </c:strRef>
          </c:tx>
          <c:spPr>
            <a:ln>
              <a:solidFill>
                <a:srgbClr val="1F497D">
                  <a:alpha val="60000"/>
                </a:srgbClr>
              </a:solidFill>
            </a:ln>
          </c:spPr>
          <c:marker>
            <c:symbol val="none"/>
          </c:marker>
          <c:xVal>
            <c:numRef>
              <c:f>('Performances Curves'!$T$64,'Performances Curves'!$W$64)</c:f>
              <c:numCache>
                <c:formatCode>0.0</c:formatCode>
                <c:ptCount val="2"/>
                <c:pt idx="0">
                  <c:v>37</c:v>
                </c:pt>
                <c:pt idx="1">
                  <c:v>37</c:v>
                </c:pt>
              </c:numCache>
            </c:numRef>
          </c:xVal>
          <c:yVal>
            <c:numRef>
              <c:f>('Performances Curves'!$AB$64,'Performances Curves'!$AD$64)</c:f>
              <c:numCache>
                <c:formatCode>0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C8C4-4E2E-A9B8-5F9CA1633159}"/>
            </c:ext>
          </c:extLst>
        </c:ser>
        <c:ser>
          <c:idx val="5"/>
          <c:order val="5"/>
          <c:tx>
            <c:strRef>
              <c:f>'Performances Curves'!$A$66:$D$66</c:f>
              <c:strCache>
                <c:ptCount val="1"/>
                <c:pt idx="0">
                  <c:v>PS1D038 A</c:v>
                </c:pt>
              </c:strCache>
            </c:strRef>
          </c:tx>
          <c:spPr>
            <a:ln>
              <a:solidFill>
                <a:srgbClr val="1F497D">
                  <a:alpha val="50196"/>
                </a:srgbClr>
              </a:solidFill>
            </a:ln>
          </c:spPr>
          <c:marker>
            <c:symbol val="none"/>
          </c:marker>
          <c:xVal>
            <c:numRef>
              <c:f>('Performances Curves'!$T$66,'Performances Curves'!$W$66)</c:f>
              <c:numCache>
                <c:formatCode>0.0</c:formatCode>
                <c:ptCount val="2"/>
                <c:pt idx="0">
                  <c:v>55</c:v>
                </c:pt>
                <c:pt idx="1">
                  <c:v>55</c:v>
                </c:pt>
              </c:numCache>
            </c:numRef>
          </c:xVal>
          <c:yVal>
            <c:numRef>
              <c:f>('Performances Curves'!$AB$66,'Performances Curves'!$AD$66)</c:f>
              <c:numCache>
                <c:formatCode>0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C8C4-4E2E-A9B8-5F9CA1633159}"/>
            </c:ext>
          </c:extLst>
        </c:ser>
        <c:ser>
          <c:idx val="6"/>
          <c:order val="6"/>
          <c:tx>
            <c:strRef>
              <c:f>'Performances Curves'!$A$68:$D$68</c:f>
              <c:strCache>
                <c:ptCount val="1"/>
                <c:pt idx="0">
                  <c:v>PS1D048 A</c:v>
                </c:pt>
              </c:strCache>
            </c:strRef>
          </c:tx>
          <c:spPr>
            <a:ln>
              <a:solidFill>
                <a:srgbClr val="1F497D">
                  <a:alpha val="40000"/>
                </a:srgbClr>
              </a:solidFill>
            </a:ln>
          </c:spPr>
          <c:marker>
            <c:symbol val="none"/>
          </c:marker>
          <c:xVal>
            <c:numRef>
              <c:f>('Performances Curves'!$T$68,'Performances Curves'!$W$68)</c:f>
              <c:numCache>
                <c:formatCode>0.0</c:formatCode>
                <c:ptCount val="2"/>
                <c:pt idx="0">
                  <c:v>85</c:v>
                </c:pt>
                <c:pt idx="1">
                  <c:v>85</c:v>
                </c:pt>
              </c:numCache>
            </c:numRef>
          </c:xVal>
          <c:yVal>
            <c:numRef>
              <c:f>('Performances Curves'!$AB$68,'Performances Curves'!$AD$68)</c:f>
              <c:numCache>
                <c:formatCode>0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C8C4-4E2E-A9B8-5F9CA1633159}"/>
            </c:ext>
          </c:extLst>
        </c:ser>
        <c:ser>
          <c:idx val="7"/>
          <c:order val="7"/>
          <c:tx>
            <c:strRef>
              <c:f>'Performances Curves'!$A$70:$D$70</c:f>
              <c:strCache>
                <c:ptCount val="1"/>
                <c:pt idx="0">
                  <c:v>PS1D054 A</c:v>
                </c:pt>
              </c:strCache>
            </c:strRef>
          </c:tx>
          <c:spPr>
            <a:ln>
              <a:solidFill>
                <a:srgbClr val="1F497D">
                  <a:alpha val="30196"/>
                </a:srgbClr>
              </a:solidFill>
            </a:ln>
          </c:spPr>
          <c:marker>
            <c:symbol val="none"/>
          </c:marker>
          <c:xVal>
            <c:numRef>
              <c:f>('Performances Curves'!$T$70,'Performances Curves'!$W$70)</c:f>
              <c:numCache>
                <c:formatCode>0.0</c:formatCode>
                <c:ptCount val="2"/>
                <c:pt idx="0">
                  <c:v>110</c:v>
                </c:pt>
                <c:pt idx="1">
                  <c:v>110</c:v>
                </c:pt>
              </c:numCache>
            </c:numRef>
          </c:xVal>
          <c:yVal>
            <c:numRef>
              <c:f>('Performances Curves'!$AB$70,'Performances Curves'!$AD$70)</c:f>
              <c:numCache>
                <c:formatCode>0</c:formatCode>
                <c:ptCount val="2"/>
                <c:pt idx="0">
                  <c:v>8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C8C4-4E2E-A9B8-5F9CA1633159}"/>
            </c:ext>
          </c:extLst>
        </c:ser>
        <c:ser>
          <c:idx val="8"/>
          <c:order val="8"/>
          <c:tx>
            <c:strRef>
              <c:f>'Performances Curves'!$A$72:$D$72</c:f>
              <c:strCache>
                <c:ptCount val="1"/>
                <c:pt idx="0">
                  <c:v>PS1D064 A</c:v>
                </c:pt>
              </c:strCache>
            </c:strRef>
          </c:tx>
          <c:spPr>
            <a:ln>
              <a:solidFill>
                <a:srgbClr val="1F497D">
                  <a:alpha val="20000"/>
                </a:srgbClr>
              </a:solidFill>
            </a:ln>
          </c:spPr>
          <c:marker>
            <c:symbol val="none"/>
          </c:marker>
          <c:xVal>
            <c:numRef>
              <c:f>('Performances Curves'!$T$72,'Performances Curves'!$W$72)</c:f>
              <c:numCache>
                <c:formatCode>0.0</c:formatCode>
                <c:ptCount val="2"/>
                <c:pt idx="0">
                  <c:v>152</c:v>
                </c:pt>
                <c:pt idx="1">
                  <c:v>152</c:v>
                </c:pt>
              </c:numCache>
            </c:numRef>
          </c:xVal>
          <c:yVal>
            <c:numRef>
              <c:f>('Performances Curves'!$AB$72,'Performances Curves'!$AD$72)</c:f>
              <c:numCache>
                <c:formatCode>0</c:formatCode>
                <c:ptCount val="2"/>
                <c:pt idx="0">
                  <c:v>4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C8C4-4E2E-A9B8-5F9CA16331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6429312"/>
        <c:axId val="196431232"/>
      </c:scatterChart>
      <c:valAx>
        <c:axId val="196429312"/>
        <c:scaling>
          <c:logBase val="10"/>
          <c:orientation val="minMax"/>
        </c:scaling>
        <c:delete val="0"/>
        <c:axPos val="b"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000" b="1" i="0" u="none" strike="noStrike" baseline="0"/>
                  <a:t>Расход [л/ч]</a:t>
                </a:r>
                <a:endParaRPr lang="it-IT" b="1"/>
              </a:p>
            </c:rich>
          </c:tx>
          <c:layout>
            <c:manualLayout>
              <c:xMode val="edge"/>
              <c:yMode val="edge"/>
              <c:x val="0.45068630937261872"/>
              <c:y val="0.9020247818213325"/>
            </c:manualLayout>
          </c:layout>
          <c:overlay val="0"/>
        </c:title>
        <c:numFmt formatCode="0.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96431232"/>
        <c:crosses val="autoZero"/>
        <c:crossBetween val="midCat"/>
      </c:valAx>
      <c:valAx>
        <c:axId val="19643123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/>
                  <a:t>Давление </a:t>
                </a:r>
                <a:r>
                  <a:rPr lang="en-US"/>
                  <a:t>[</a:t>
                </a:r>
                <a:r>
                  <a:rPr lang="ru-RU"/>
                  <a:t>бар</a:t>
                </a:r>
                <a:r>
                  <a:rPr lang="en-US"/>
                  <a:t>]</a:t>
                </a:r>
                <a:endParaRPr lang="it-IT"/>
              </a:p>
            </c:rich>
          </c:tx>
          <c:overlay val="0"/>
        </c:title>
        <c:numFmt formatCode="0" sourceLinked="1"/>
        <c:majorTickMark val="out"/>
        <c:minorTickMark val="none"/>
        <c:tickLblPos val="nextTo"/>
        <c:crossAx val="196429312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82281669630005927"/>
          <c:y val="6.6961284830988899E-2"/>
          <c:w val="0.14922631445262891"/>
          <c:h val="0.69733386906042738"/>
        </c:manualLayout>
      </c:layout>
      <c:overlay val="1"/>
      <c:spPr>
        <a:solidFill>
          <a:sysClr val="window" lastClr="FFFFFF"/>
        </a:solidFill>
        <a:ln>
          <a:solidFill>
            <a:sysClr val="windowText" lastClr="000000"/>
          </a:solidFill>
        </a:ln>
      </c:spPr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2"/>
    </mc:Choice>
    <mc:Fallback>
      <c:style val="2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it-IT" sz="1200" b="1" i="0" baseline="0">
                <a:effectLst/>
              </a:rPr>
              <a:t>116 </a:t>
            </a:r>
            <a:r>
              <a:rPr lang="ru-RU" sz="1200" b="1" i="0" baseline="0">
                <a:effectLst/>
              </a:rPr>
              <a:t>ход/мин</a:t>
            </a:r>
            <a:r>
              <a:rPr lang="it-IT" sz="1200" b="1" i="0" baseline="0">
                <a:effectLst/>
              </a:rPr>
              <a:t> - SS316</a:t>
            </a:r>
            <a:endParaRPr lang="it-IT" sz="1200">
              <a:effectLst/>
            </a:endParaRP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0133519600372534"/>
          <c:y val="0.17154075018086171"/>
          <c:w val="0.84506798746930822"/>
          <c:h val="0.63827417198871228"/>
        </c:manualLayout>
      </c:layout>
      <c:scatterChart>
        <c:scatterStyle val="lineMarker"/>
        <c:varyColors val="0"/>
        <c:ser>
          <c:idx val="0"/>
          <c:order val="0"/>
          <c:tx>
            <c:strRef>
              <c:f>'Performances Curves'!$A$56:$D$56</c:f>
              <c:strCache>
                <c:ptCount val="1"/>
                <c:pt idx="0">
                  <c:v>PS1D006 C</c:v>
                </c:pt>
              </c:strCache>
            </c:strRef>
          </c:tx>
          <c:spPr>
            <a:ln>
              <a:solidFill>
                <a:srgbClr val="FF3300"/>
              </a:solidFill>
            </a:ln>
          </c:spPr>
          <c:marker>
            <c:symbol val="none"/>
          </c:marker>
          <c:xVal>
            <c:numRef>
              <c:f>('Performances Curves'!$T$56,'Performances Curves'!$W$56)</c:f>
              <c:numCache>
                <c:formatCode>0.0</c:formatCode>
                <c:ptCount val="2"/>
                <c:pt idx="0">
                  <c:v>3</c:v>
                </c:pt>
                <c:pt idx="1">
                  <c:v>3</c:v>
                </c:pt>
              </c:numCache>
            </c:numRef>
          </c:xVal>
          <c:yVal>
            <c:numRef>
              <c:f>('Performances Curves'!$Z$55,'Performances Curves'!$AD$55)</c:f>
              <c:numCache>
                <c:formatCode>0</c:formatCode>
                <c:ptCount val="2"/>
                <c:pt idx="0">
                  <c:v>20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C27-4296-92E9-29CC2FF49D82}"/>
            </c:ext>
          </c:extLst>
        </c:ser>
        <c:ser>
          <c:idx val="1"/>
          <c:order val="1"/>
          <c:tx>
            <c:strRef>
              <c:f>'Performances Curves'!$A$58:$D$58</c:f>
              <c:strCache>
                <c:ptCount val="1"/>
                <c:pt idx="0">
                  <c:v>PS1D011 C</c:v>
                </c:pt>
              </c:strCache>
            </c:strRef>
          </c:tx>
          <c:spPr>
            <a:ln>
              <a:solidFill>
                <a:srgbClr val="FF3300">
                  <a:alpha val="89804"/>
                </a:srgbClr>
              </a:solidFill>
            </a:ln>
          </c:spPr>
          <c:marker>
            <c:symbol val="none"/>
          </c:marker>
          <c:xVal>
            <c:numRef>
              <c:f>('Performances Curves'!$T$58,'Performances Curves'!$W$58)</c:f>
              <c:numCache>
                <c:formatCode>0.0</c:formatCode>
                <c:ptCount val="2"/>
                <c:pt idx="0">
                  <c:v>10</c:v>
                </c:pt>
                <c:pt idx="1">
                  <c:v>10</c:v>
                </c:pt>
              </c:numCache>
            </c:numRef>
          </c:xVal>
          <c:yVal>
            <c:numRef>
              <c:f>('Performances Curves'!$Z$58,'Performances Curves'!$AD$58)</c:f>
              <c:numCache>
                <c:formatCode>0</c:formatCode>
                <c:ptCount val="2"/>
                <c:pt idx="0">
                  <c:v>25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AC27-4296-92E9-29CC2FF49D82}"/>
            </c:ext>
          </c:extLst>
        </c:ser>
        <c:ser>
          <c:idx val="2"/>
          <c:order val="2"/>
          <c:tx>
            <c:strRef>
              <c:f>'Performances Curves'!$A$60:$D$60</c:f>
              <c:strCache>
                <c:ptCount val="1"/>
                <c:pt idx="0">
                  <c:v>PS1D017 C</c:v>
                </c:pt>
              </c:strCache>
            </c:strRef>
          </c:tx>
          <c:spPr>
            <a:ln>
              <a:solidFill>
                <a:srgbClr val="FF3300">
                  <a:alpha val="80000"/>
                </a:srgbClr>
              </a:solidFill>
            </a:ln>
          </c:spPr>
          <c:marker>
            <c:symbol val="none"/>
          </c:marker>
          <c:xVal>
            <c:numRef>
              <c:f>('Performances Curves'!$T$60,'Performances Curves'!$W$60)</c:f>
              <c:numCache>
                <c:formatCode>0.0</c:formatCode>
                <c:ptCount val="2"/>
                <c:pt idx="0">
                  <c:v>22</c:v>
                </c:pt>
                <c:pt idx="1">
                  <c:v>22</c:v>
                </c:pt>
              </c:numCache>
            </c:numRef>
          </c:xVal>
          <c:yVal>
            <c:numRef>
              <c:f>('Performances Curves'!$Z$60,'Performances Curves'!$AD$60)</c:f>
              <c:numCache>
                <c:formatCode>0</c:formatCode>
                <c:ptCount val="2"/>
                <c:pt idx="0">
                  <c:v>25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AC27-4296-92E9-29CC2FF49D82}"/>
            </c:ext>
          </c:extLst>
        </c:ser>
        <c:ser>
          <c:idx val="3"/>
          <c:order val="3"/>
          <c:tx>
            <c:strRef>
              <c:f>'Performances Curves'!$A$62:$D$62</c:f>
              <c:strCache>
                <c:ptCount val="1"/>
                <c:pt idx="0">
                  <c:v>PS1D025 C</c:v>
                </c:pt>
              </c:strCache>
            </c:strRef>
          </c:tx>
          <c:spPr>
            <a:ln>
              <a:solidFill>
                <a:srgbClr val="FF3300">
                  <a:alpha val="69804"/>
                </a:srgbClr>
              </a:solidFill>
            </a:ln>
          </c:spPr>
          <c:marker>
            <c:symbol val="none"/>
          </c:marker>
          <c:xVal>
            <c:numRef>
              <c:f>('Performances Curves'!$T$62,'Performances Curves'!$W$62)</c:f>
              <c:numCache>
                <c:formatCode>0.0</c:formatCode>
                <c:ptCount val="2"/>
                <c:pt idx="0">
                  <c:v>50</c:v>
                </c:pt>
                <c:pt idx="1">
                  <c:v>50</c:v>
                </c:pt>
              </c:numCache>
            </c:numRef>
          </c:xVal>
          <c:yVal>
            <c:numRef>
              <c:f>('Performances Curves'!$Z$61,'Performances Curves'!$AD$61)</c:f>
              <c:numCache>
                <c:formatCode>0</c:formatCode>
                <c:ptCount val="2"/>
                <c:pt idx="0">
                  <c:v>20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AC27-4296-92E9-29CC2FF49D82}"/>
            </c:ext>
          </c:extLst>
        </c:ser>
        <c:ser>
          <c:idx val="4"/>
          <c:order val="4"/>
          <c:tx>
            <c:strRef>
              <c:f>'Performances Curves'!$A$64:$D$64</c:f>
              <c:strCache>
                <c:ptCount val="1"/>
                <c:pt idx="0">
                  <c:v>PS1D030 C</c:v>
                </c:pt>
              </c:strCache>
            </c:strRef>
          </c:tx>
          <c:spPr>
            <a:ln>
              <a:solidFill>
                <a:srgbClr val="FF3300">
                  <a:alpha val="60000"/>
                </a:srgbClr>
              </a:solidFill>
            </a:ln>
          </c:spPr>
          <c:marker>
            <c:symbol val="none"/>
          </c:marker>
          <c:xVal>
            <c:numRef>
              <c:f>('Performances Curves'!$T$64,'Performances Curves'!$W$64)</c:f>
              <c:numCache>
                <c:formatCode>0.0</c:formatCode>
                <c:ptCount val="2"/>
                <c:pt idx="0">
                  <c:v>70</c:v>
                </c:pt>
                <c:pt idx="1">
                  <c:v>70</c:v>
                </c:pt>
              </c:numCache>
            </c:numRef>
          </c:xVal>
          <c:yVal>
            <c:numRef>
              <c:f>('Performances Curves'!$Z$63,'Performances Curves'!$AD$63)</c:f>
              <c:numCache>
                <c:formatCode>0</c:formatCode>
                <c:ptCount val="2"/>
                <c:pt idx="0">
                  <c:v>20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AC27-4296-92E9-29CC2FF49D82}"/>
            </c:ext>
          </c:extLst>
        </c:ser>
        <c:ser>
          <c:idx val="5"/>
          <c:order val="5"/>
          <c:tx>
            <c:strRef>
              <c:f>'Performances Curves'!$A$66:$D$66</c:f>
              <c:strCache>
                <c:ptCount val="1"/>
                <c:pt idx="0">
                  <c:v>PS1D038 C</c:v>
                </c:pt>
              </c:strCache>
            </c:strRef>
          </c:tx>
          <c:spPr>
            <a:ln>
              <a:solidFill>
                <a:srgbClr val="FF3300">
                  <a:alpha val="50196"/>
                </a:srgbClr>
              </a:solidFill>
            </a:ln>
          </c:spPr>
          <c:marker>
            <c:symbol val="none"/>
          </c:marker>
          <c:xVal>
            <c:numRef>
              <c:f>('Performances Curves'!$T$66,'Performances Curves'!$W$66)</c:f>
              <c:numCache>
                <c:formatCode>0.0</c:formatCode>
                <c:ptCount val="2"/>
                <c:pt idx="0">
                  <c:v>110</c:v>
                </c:pt>
                <c:pt idx="1">
                  <c:v>110</c:v>
                </c:pt>
              </c:numCache>
            </c:numRef>
          </c:xVal>
          <c:yVal>
            <c:numRef>
              <c:f>('Performances Curves'!$Z$65,'Performances Curves'!$AD$65)</c:f>
              <c:numCache>
                <c:formatCode>0</c:formatCode>
                <c:ptCount val="2"/>
                <c:pt idx="0">
                  <c:v>17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AC27-4296-92E9-29CC2FF49D82}"/>
            </c:ext>
          </c:extLst>
        </c:ser>
        <c:ser>
          <c:idx val="6"/>
          <c:order val="6"/>
          <c:tx>
            <c:strRef>
              <c:f>'Performances Curves'!$A$68:$D$68</c:f>
              <c:strCache>
                <c:ptCount val="1"/>
                <c:pt idx="0">
                  <c:v>PS1D048 C</c:v>
                </c:pt>
              </c:strCache>
            </c:strRef>
          </c:tx>
          <c:spPr>
            <a:ln>
              <a:solidFill>
                <a:srgbClr val="FF3300">
                  <a:alpha val="40000"/>
                </a:srgbClr>
              </a:solidFill>
            </a:ln>
          </c:spPr>
          <c:marker>
            <c:symbol val="none"/>
          </c:marker>
          <c:xVal>
            <c:numRef>
              <c:f>('Performances Curves'!$T$68,'Performances Curves'!$W$68)</c:f>
              <c:numCache>
                <c:formatCode>0.0</c:formatCode>
                <c:ptCount val="2"/>
                <c:pt idx="0">
                  <c:v>170</c:v>
                </c:pt>
                <c:pt idx="1">
                  <c:v>170</c:v>
                </c:pt>
              </c:numCache>
            </c:numRef>
          </c:xVal>
          <c:yVal>
            <c:numRef>
              <c:f>('Performances Curves'!$Z$67,'Performances Curves'!$AD$67)</c:f>
              <c:numCache>
                <c:formatCode>0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AC27-4296-92E9-29CC2FF49D82}"/>
            </c:ext>
          </c:extLst>
        </c:ser>
        <c:ser>
          <c:idx val="7"/>
          <c:order val="7"/>
          <c:tx>
            <c:strRef>
              <c:f>'Performances Curves'!$A$70:$D$70</c:f>
              <c:strCache>
                <c:ptCount val="1"/>
                <c:pt idx="0">
                  <c:v>PS1D054 C</c:v>
                </c:pt>
              </c:strCache>
            </c:strRef>
          </c:tx>
          <c:spPr>
            <a:ln>
              <a:solidFill>
                <a:srgbClr val="FF3300">
                  <a:alpha val="30196"/>
                </a:srgbClr>
              </a:solidFill>
            </a:ln>
          </c:spPr>
          <c:marker>
            <c:symbol val="none"/>
          </c:marker>
          <c:xVal>
            <c:numRef>
              <c:f>('Performances Curves'!$T$70,'Performances Curves'!$W$70)</c:f>
              <c:numCache>
                <c:formatCode>0.0</c:formatCode>
                <c:ptCount val="2"/>
                <c:pt idx="0">
                  <c:v>220</c:v>
                </c:pt>
                <c:pt idx="1">
                  <c:v>220</c:v>
                </c:pt>
              </c:numCache>
            </c:numRef>
          </c:xVal>
          <c:yVal>
            <c:numRef>
              <c:f>('Performances Curves'!$Z$69,'Performances Curves'!$AD$69)</c:f>
              <c:numCache>
                <c:formatCode>0</c:formatCode>
                <c:ptCount val="2"/>
                <c:pt idx="0">
                  <c:v>8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AC27-4296-92E9-29CC2FF49D82}"/>
            </c:ext>
          </c:extLst>
        </c:ser>
        <c:ser>
          <c:idx val="8"/>
          <c:order val="8"/>
          <c:tx>
            <c:strRef>
              <c:f>'Performances Curves'!$A$72:$D$72</c:f>
              <c:strCache>
                <c:ptCount val="1"/>
                <c:pt idx="0">
                  <c:v>PS1D064 C</c:v>
                </c:pt>
              </c:strCache>
            </c:strRef>
          </c:tx>
          <c:spPr>
            <a:ln>
              <a:solidFill>
                <a:srgbClr val="FF3300">
                  <a:alpha val="20000"/>
                </a:srgbClr>
              </a:solidFill>
            </a:ln>
          </c:spPr>
          <c:marker>
            <c:symbol val="none"/>
          </c:marker>
          <c:xVal>
            <c:numRef>
              <c:f>('Performances Curves'!$T$72,'Performances Curves'!$W$72)</c:f>
              <c:numCache>
                <c:formatCode>0.0</c:formatCode>
                <c:ptCount val="2"/>
                <c:pt idx="0">
                  <c:v>304</c:v>
                </c:pt>
                <c:pt idx="1">
                  <c:v>304</c:v>
                </c:pt>
              </c:numCache>
            </c:numRef>
          </c:xVal>
          <c:yVal>
            <c:numRef>
              <c:f>('Performances Curves'!$Z$71,'Performances Curves'!$AD$71)</c:f>
              <c:numCache>
                <c:formatCode>0</c:formatCode>
                <c:ptCount val="2"/>
                <c:pt idx="0">
                  <c:v>6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AC27-4296-92E9-29CC2FF49D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4604544"/>
        <c:axId val="34606464"/>
      </c:scatterChart>
      <c:valAx>
        <c:axId val="34604544"/>
        <c:scaling>
          <c:logBase val="10"/>
          <c:orientation val="minMax"/>
        </c:scaling>
        <c:delete val="0"/>
        <c:axPos val="b"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000" b="1" i="0" u="none" strike="noStrike" baseline="0"/>
                  <a:t>Расход [л/ч]</a:t>
                </a:r>
                <a:endParaRPr lang="it-IT" b="1"/>
              </a:p>
            </c:rich>
          </c:tx>
          <c:layout>
            <c:manualLayout>
              <c:xMode val="edge"/>
              <c:yMode val="edge"/>
              <c:x val="0.45068630937261872"/>
              <c:y val="0.90139850423767387"/>
            </c:manualLayout>
          </c:layout>
          <c:overlay val="0"/>
        </c:title>
        <c:numFmt formatCode="0.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4606464"/>
        <c:crosses val="autoZero"/>
        <c:crossBetween val="midCat"/>
      </c:valAx>
      <c:valAx>
        <c:axId val="3460646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/>
                  <a:t>Давление </a:t>
                </a:r>
                <a:r>
                  <a:rPr lang="en-US"/>
                  <a:t>[</a:t>
                </a:r>
                <a:r>
                  <a:rPr lang="ru-RU"/>
                  <a:t>бар</a:t>
                </a:r>
                <a:r>
                  <a:rPr lang="en-US"/>
                  <a:t>]</a:t>
                </a:r>
                <a:endParaRPr lang="it-IT"/>
              </a:p>
            </c:rich>
          </c:tx>
          <c:overlay val="0"/>
        </c:title>
        <c:numFmt formatCode="0" sourceLinked="1"/>
        <c:majorTickMark val="out"/>
        <c:minorTickMark val="none"/>
        <c:tickLblPos val="nextTo"/>
        <c:crossAx val="34604544"/>
        <c:crossesAt val="0"/>
        <c:crossBetween val="midCat"/>
      </c:valAx>
    </c:plotArea>
    <c:legend>
      <c:legendPos val="r"/>
      <c:layout>
        <c:manualLayout>
          <c:xMode val="edge"/>
          <c:yMode val="edge"/>
          <c:x val="0.82412886292439247"/>
          <c:y val="8.4753956200322902E-2"/>
          <c:w val="0.15006468546270427"/>
          <c:h val="0.6667549814826349"/>
        </c:manualLayout>
      </c:layout>
      <c:overlay val="1"/>
      <c:spPr>
        <a:solidFill>
          <a:sysClr val="window" lastClr="FFFFFF"/>
        </a:solidFill>
        <a:ln>
          <a:solidFill>
            <a:sysClr val="windowText" lastClr="000000"/>
          </a:solidFill>
        </a:ln>
      </c:spPr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2"/>
    </mc:Choice>
    <mc:Fallback>
      <c:style val="2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it-IT" sz="1200" b="1" i="0" u="none" strike="noStrike" baseline="0">
                <a:effectLst/>
              </a:rPr>
              <a:t>116 </a:t>
            </a:r>
            <a:r>
              <a:rPr lang="ru-RU" sz="1200" b="1" i="0" u="none" strike="noStrike" baseline="0">
                <a:effectLst/>
              </a:rPr>
              <a:t>ход/мин</a:t>
            </a:r>
            <a:r>
              <a:rPr lang="it-IT" sz="1200" b="1" i="0" u="none" strike="noStrike" baseline="0">
                <a:effectLst/>
              </a:rPr>
              <a:t> - </a:t>
            </a:r>
            <a:r>
              <a:rPr lang="it-IT" sz="1200" b="1" i="0" baseline="0">
                <a:effectLst/>
              </a:rPr>
              <a:t>PVC</a:t>
            </a:r>
            <a:endParaRPr lang="it-IT" sz="1200">
              <a:effectLst/>
            </a:endParaRP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0133519600372534"/>
          <c:y val="0.15937151152484394"/>
          <c:w val="0.84506798746930822"/>
          <c:h val="0.6504434106447301"/>
        </c:manualLayout>
      </c:layout>
      <c:scatterChart>
        <c:scatterStyle val="lineMarker"/>
        <c:varyColors val="0"/>
        <c:ser>
          <c:idx val="0"/>
          <c:order val="0"/>
          <c:tx>
            <c:strRef>
              <c:f>'Performances Curves'!$A$57:$D$57</c:f>
              <c:strCache>
                <c:ptCount val="1"/>
                <c:pt idx="0">
                  <c:v>PS1D006 C</c:v>
                </c:pt>
              </c:strCache>
            </c:strRef>
          </c:tx>
          <c:spPr>
            <a:ln>
              <a:solidFill>
                <a:srgbClr val="FF3300"/>
              </a:solidFill>
            </a:ln>
          </c:spPr>
          <c:marker>
            <c:symbol val="none"/>
          </c:marker>
          <c:xVal>
            <c:numRef>
              <c:f>('Performances Curves'!$T$57,'Performances Curves'!$W$57)</c:f>
              <c:numCache>
                <c:formatCode>0.0</c:formatCode>
                <c:ptCount val="2"/>
                <c:pt idx="0">
                  <c:v>3</c:v>
                </c:pt>
                <c:pt idx="1">
                  <c:v>3</c:v>
                </c:pt>
              </c:numCache>
            </c:numRef>
          </c:xVal>
          <c:yVal>
            <c:numRef>
              <c:f>('Performances Curves'!$AB$56,'Performances Curves'!$AD$56)</c:f>
              <c:numCache>
                <c:formatCode>0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9F5-4601-859E-428A6B48C954}"/>
            </c:ext>
          </c:extLst>
        </c:ser>
        <c:ser>
          <c:idx val="1"/>
          <c:order val="1"/>
          <c:tx>
            <c:strRef>
              <c:f>'Performances Curves'!$A$59:$D$59</c:f>
              <c:strCache>
                <c:ptCount val="1"/>
                <c:pt idx="0">
                  <c:v>PS1D011 C</c:v>
                </c:pt>
              </c:strCache>
            </c:strRef>
          </c:tx>
          <c:spPr>
            <a:ln>
              <a:solidFill>
                <a:srgbClr val="FF3300">
                  <a:alpha val="89804"/>
                </a:srgbClr>
              </a:solidFill>
            </a:ln>
          </c:spPr>
          <c:marker>
            <c:symbol val="none"/>
          </c:marker>
          <c:xVal>
            <c:numRef>
              <c:f>('Performances Curves'!$T$59,'Performances Curves'!$W$59)</c:f>
              <c:numCache>
                <c:formatCode>0.0</c:formatCode>
                <c:ptCount val="2"/>
                <c:pt idx="0">
                  <c:v>10</c:v>
                </c:pt>
                <c:pt idx="1">
                  <c:v>10</c:v>
                </c:pt>
              </c:numCache>
            </c:numRef>
          </c:xVal>
          <c:yVal>
            <c:numRef>
              <c:f>('Performances Curves'!$AB$58,'Performances Curves'!$AD$58)</c:f>
              <c:numCache>
                <c:formatCode>0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9F5-4601-859E-428A6B48C954}"/>
            </c:ext>
          </c:extLst>
        </c:ser>
        <c:ser>
          <c:idx val="2"/>
          <c:order val="2"/>
          <c:tx>
            <c:strRef>
              <c:f>'Performances Curves'!$A$61:$D$61</c:f>
              <c:strCache>
                <c:ptCount val="1"/>
                <c:pt idx="0">
                  <c:v>PS1D017 C</c:v>
                </c:pt>
              </c:strCache>
            </c:strRef>
          </c:tx>
          <c:spPr>
            <a:ln>
              <a:solidFill>
                <a:srgbClr val="FF3300">
                  <a:alpha val="80000"/>
                </a:srgbClr>
              </a:solidFill>
            </a:ln>
          </c:spPr>
          <c:marker>
            <c:symbol val="none"/>
          </c:marker>
          <c:xVal>
            <c:numRef>
              <c:f>('Performances Curves'!$T$61,'Performances Curves'!$W$61)</c:f>
              <c:numCache>
                <c:formatCode>0.0</c:formatCode>
                <c:ptCount val="2"/>
                <c:pt idx="0">
                  <c:v>22</c:v>
                </c:pt>
                <c:pt idx="1">
                  <c:v>22</c:v>
                </c:pt>
              </c:numCache>
            </c:numRef>
          </c:xVal>
          <c:yVal>
            <c:numRef>
              <c:f>('Performances Curves'!$AB$60,'Performances Curves'!$AD$60)</c:f>
              <c:numCache>
                <c:formatCode>0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89F5-4601-859E-428A6B48C954}"/>
            </c:ext>
          </c:extLst>
        </c:ser>
        <c:ser>
          <c:idx val="3"/>
          <c:order val="3"/>
          <c:tx>
            <c:strRef>
              <c:f>'Performances Curves'!$A$63:$D$63</c:f>
              <c:strCache>
                <c:ptCount val="1"/>
                <c:pt idx="0">
                  <c:v>PS1D025 C</c:v>
                </c:pt>
              </c:strCache>
            </c:strRef>
          </c:tx>
          <c:spPr>
            <a:ln>
              <a:solidFill>
                <a:srgbClr val="FF3300">
                  <a:alpha val="69804"/>
                </a:srgbClr>
              </a:solidFill>
            </a:ln>
          </c:spPr>
          <c:marker>
            <c:symbol val="none"/>
          </c:marker>
          <c:xVal>
            <c:numRef>
              <c:f>('Performances Curves'!$T$63,'Performances Curves'!$W$63)</c:f>
              <c:numCache>
                <c:formatCode>0.0</c:formatCode>
                <c:ptCount val="2"/>
                <c:pt idx="0">
                  <c:v>50</c:v>
                </c:pt>
                <c:pt idx="1">
                  <c:v>50</c:v>
                </c:pt>
              </c:numCache>
            </c:numRef>
          </c:xVal>
          <c:yVal>
            <c:numRef>
              <c:f>('Performances Curves'!$AB$62,'Performances Curves'!$AD$62)</c:f>
              <c:numCache>
                <c:formatCode>0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89F5-4601-859E-428A6B48C954}"/>
            </c:ext>
          </c:extLst>
        </c:ser>
        <c:ser>
          <c:idx val="4"/>
          <c:order val="4"/>
          <c:tx>
            <c:strRef>
              <c:f>'Performances Curves'!$A$65:$D$65</c:f>
              <c:strCache>
                <c:ptCount val="1"/>
                <c:pt idx="0">
                  <c:v>PS1D030 C</c:v>
                </c:pt>
              </c:strCache>
            </c:strRef>
          </c:tx>
          <c:spPr>
            <a:ln>
              <a:solidFill>
                <a:srgbClr val="FF3300">
                  <a:alpha val="60000"/>
                </a:srgbClr>
              </a:solidFill>
            </a:ln>
          </c:spPr>
          <c:marker>
            <c:symbol val="none"/>
          </c:marker>
          <c:xVal>
            <c:numRef>
              <c:f>('Performances Curves'!$T$65,'Performances Curves'!$W$65)</c:f>
              <c:numCache>
                <c:formatCode>0.0</c:formatCode>
                <c:ptCount val="2"/>
                <c:pt idx="0">
                  <c:v>70</c:v>
                </c:pt>
                <c:pt idx="1">
                  <c:v>70</c:v>
                </c:pt>
              </c:numCache>
            </c:numRef>
          </c:xVal>
          <c:yVal>
            <c:numRef>
              <c:f>('Performances Curves'!$AB$64,'Performances Curves'!$AD$64)</c:f>
              <c:numCache>
                <c:formatCode>0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89F5-4601-859E-428A6B48C954}"/>
            </c:ext>
          </c:extLst>
        </c:ser>
        <c:ser>
          <c:idx val="5"/>
          <c:order val="5"/>
          <c:tx>
            <c:strRef>
              <c:f>'Performances Curves'!$A$67:$D$67</c:f>
              <c:strCache>
                <c:ptCount val="1"/>
                <c:pt idx="0">
                  <c:v>PS1D038 C</c:v>
                </c:pt>
              </c:strCache>
            </c:strRef>
          </c:tx>
          <c:spPr>
            <a:ln>
              <a:solidFill>
                <a:srgbClr val="FF3300">
                  <a:alpha val="50196"/>
                </a:srgbClr>
              </a:solidFill>
            </a:ln>
          </c:spPr>
          <c:marker>
            <c:symbol val="none"/>
          </c:marker>
          <c:xVal>
            <c:numRef>
              <c:f>('Performances Curves'!$T$67,'Performances Curves'!$W$67)</c:f>
              <c:numCache>
                <c:formatCode>0.0</c:formatCode>
                <c:ptCount val="2"/>
                <c:pt idx="0">
                  <c:v>110</c:v>
                </c:pt>
                <c:pt idx="1">
                  <c:v>110</c:v>
                </c:pt>
              </c:numCache>
            </c:numRef>
          </c:xVal>
          <c:yVal>
            <c:numRef>
              <c:f>('Performances Curves'!$AB$66,'Performances Curves'!$AD$66)</c:f>
              <c:numCache>
                <c:formatCode>0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89F5-4601-859E-428A6B48C954}"/>
            </c:ext>
          </c:extLst>
        </c:ser>
        <c:ser>
          <c:idx val="6"/>
          <c:order val="6"/>
          <c:tx>
            <c:strRef>
              <c:f>'Performances Curves'!$A$69:$D$69</c:f>
              <c:strCache>
                <c:ptCount val="1"/>
                <c:pt idx="0">
                  <c:v>PS1D048 C</c:v>
                </c:pt>
              </c:strCache>
            </c:strRef>
          </c:tx>
          <c:spPr>
            <a:ln>
              <a:solidFill>
                <a:srgbClr val="FF3300">
                  <a:alpha val="40000"/>
                </a:srgbClr>
              </a:solidFill>
            </a:ln>
          </c:spPr>
          <c:marker>
            <c:symbol val="none"/>
          </c:marker>
          <c:xVal>
            <c:numRef>
              <c:f>('Performances Curves'!$T$69,'Performances Curves'!$W$69)</c:f>
              <c:numCache>
                <c:formatCode>0.0</c:formatCode>
                <c:ptCount val="2"/>
                <c:pt idx="0">
                  <c:v>170</c:v>
                </c:pt>
                <c:pt idx="1">
                  <c:v>170</c:v>
                </c:pt>
              </c:numCache>
            </c:numRef>
          </c:xVal>
          <c:yVal>
            <c:numRef>
              <c:f>('Performances Curves'!$AB$68,'Performances Curves'!$AD$68)</c:f>
              <c:numCache>
                <c:formatCode>0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89F5-4601-859E-428A6B48C954}"/>
            </c:ext>
          </c:extLst>
        </c:ser>
        <c:ser>
          <c:idx val="7"/>
          <c:order val="7"/>
          <c:tx>
            <c:strRef>
              <c:f>'Performances Curves'!$A$71:$D$71</c:f>
              <c:strCache>
                <c:ptCount val="1"/>
                <c:pt idx="0">
                  <c:v>PS1D054 C</c:v>
                </c:pt>
              </c:strCache>
            </c:strRef>
          </c:tx>
          <c:spPr>
            <a:ln>
              <a:solidFill>
                <a:srgbClr val="FF3300">
                  <a:alpha val="30196"/>
                </a:srgbClr>
              </a:solidFill>
            </a:ln>
          </c:spPr>
          <c:marker>
            <c:symbol val="none"/>
          </c:marker>
          <c:xVal>
            <c:numRef>
              <c:f>('Performances Curves'!$T$71,'Performances Curves'!$W$71)</c:f>
              <c:numCache>
                <c:formatCode>0.0</c:formatCode>
                <c:ptCount val="2"/>
                <c:pt idx="0">
                  <c:v>220</c:v>
                </c:pt>
                <c:pt idx="1">
                  <c:v>220</c:v>
                </c:pt>
              </c:numCache>
            </c:numRef>
          </c:xVal>
          <c:yVal>
            <c:numRef>
              <c:f>('Performances Curves'!$AB$70,'Performances Curves'!$AD$70)</c:f>
              <c:numCache>
                <c:formatCode>0</c:formatCode>
                <c:ptCount val="2"/>
                <c:pt idx="0">
                  <c:v>8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89F5-4601-859E-428A6B48C954}"/>
            </c:ext>
          </c:extLst>
        </c:ser>
        <c:ser>
          <c:idx val="8"/>
          <c:order val="8"/>
          <c:tx>
            <c:strRef>
              <c:f>'Performances Curves'!$A$73:$D$73</c:f>
              <c:strCache>
                <c:ptCount val="1"/>
                <c:pt idx="0">
                  <c:v>PS1D064 C</c:v>
                </c:pt>
              </c:strCache>
            </c:strRef>
          </c:tx>
          <c:spPr>
            <a:ln>
              <a:solidFill>
                <a:srgbClr val="FF3300">
                  <a:alpha val="20000"/>
                </a:srgbClr>
              </a:solidFill>
            </a:ln>
          </c:spPr>
          <c:marker>
            <c:symbol val="none"/>
          </c:marker>
          <c:xVal>
            <c:numRef>
              <c:f>('Performances Curves'!$T$73,'Performances Curves'!$W$73)</c:f>
              <c:numCache>
                <c:formatCode>0.0</c:formatCode>
                <c:ptCount val="2"/>
                <c:pt idx="0">
                  <c:v>304</c:v>
                </c:pt>
                <c:pt idx="1">
                  <c:v>304</c:v>
                </c:pt>
              </c:numCache>
            </c:numRef>
          </c:xVal>
          <c:yVal>
            <c:numRef>
              <c:f>('Performances Curves'!$AB$72,'Performances Curves'!$AD$72)</c:f>
              <c:numCache>
                <c:formatCode>0</c:formatCode>
                <c:ptCount val="2"/>
                <c:pt idx="0">
                  <c:v>4</c:v>
                </c:pt>
                <c:pt idx="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89F5-4601-859E-428A6B48C9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4641792"/>
        <c:axId val="34652160"/>
      </c:scatterChart>
      <c:valAx>
        <c:axId val="34641792"/>
        <c:scaling>
          <c:logBase val="10"/>
          <c:orientation val="minMax"/>
        </c:scaling>
        <c:delete val="0"/>
        <c:axPos val="b"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000" b="1" i="0" u="none" strike="noStrike" baseline="0"/>
                  <a:t>Расход [л/ч]</a:t>
                </a:r>
                <a:endParaRPr lang="it-IT" b="1"/>
              </a:p>
            </c:rich>
          </c:tx>
          <c:layout>
            <c:manualLayout>
              <c:xMode val="edge"/>
              <c:yMode val="edge"/>
              <c:x val="0.45068630937261872"/>
              <c:y val="0.89531388490966501"/>
            </c:manualLayout>
          </c:layout>
          <c:overlay val="0"/>
        </c:title>
        <c:numFmt formatCode="0.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4652160"/>
        <c:crosses val="autoZero"/>
        <c:crossBetween val="midCat"/>
      </c:valAx>
      <c:valAx>
        <c:axId val="346521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/>
                  <a:t>Давление </a:t>
                </a:r>
                <a:r>
                  <a:rPr lang="en-US"/>
                  <a:t>[</a:t>
                </a:r>
                <a:r>
                  <a:rPr lang="ru-RU"/>
                  <a:t>бар</a:t>
                </a:r>
                <a:r>
                  <a:rPr lang="en-US"/>
                  <a:t>]</a:t>
                </a:r>
                <a:endParaRPr lang="it-IT"/>
              </a:p>
            </c:rich>
          </c:tx>
          <c:overlay val="0"/>
        </c:title>
        <c:numFmt formatCode="0" sourceLinked="1"/>
        <c:majorTickMark val="out"/>
        <c:minorTickMark val="none"/>
        <c:tickLblPos val="nextTo"/>
        <c:crossAx val="34641792"/>
        <c:crossesAt val="0"/>
        <c:crossBetween val="midCat"/>
      </c:valAx>
    </c:plotArea>
    <c:legend>
      <c:legendPos val="r"/>
      <c:layout>
        <c:manualLayout>
          <c:xMode val="edge"/>
          <c:yMode val="edge"/>
          <c:x val="0.82575209550419104"/>
          <c:y val="7.6362451670395695E-2"/>
          <c:w val="0.14844145288290575"/>
          <c:h val="0.68962213076661416"/>
        </c:manualLayout>
      </c:layout>
      <c:overlay val="1"/>
      <c:spPr>
        <a:solidFill>
          <a:sysClr val="window" lastClr="FFFFFF"/>
        </a:solidFill>
        <a:ln>
          <a:solidFill>
            <a:sysClr val="windowText" lastClr="000000"/>
          </a:solidFill>
        </a:ln>
      </c:spPr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286</Words>
  <Characters>1634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SEKO SPA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Rinaldi</dc:creator>
  <cp:lastModifiedBy>v.merenkov</cp:lastModifiedBy>
  <cp:revision>7</cp:revision>
  <cp:lastPrinted>2015-05-19T07:53:00Z</cp:lastPrinted>
  <dcterms:created xsi:type="dcterms:W3CDTF">2020-08-12T10:24:00Z</dcterms:created>
  <dcterms:modified xsi:type="dcterms:W3CDTF">2020-08-26T13:37:00Z</dcterms:modified>
</cp:coreProperties>
</file>